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A8F" w:rsidRPr="004227A0" w:rsidRDefault="00565A8F" w:rsidP="00491570">
      <w:pPr>
        <w:jc w:val="center"/>
        <w:rPr>
          <w:rFonts w:ascii="Arial" w:hAnsi="Arial" w:cs="Arial"/>
          <w:sz w:val="72"/>
          <w:szCs w:val="72"/>
        </w:rPr>
      </w:pPr>
      <w:bookmarkStart w:id="0" w:name="_Toc456950563"/>
      <w:bookmarkStart w:id="1" w:name="_GoBack"/>
      <w:bookmarkEnd w:id="1"/>
      <w:r w:rsidRPr="004227A0">
        <w:rPr>
          <w:rFonts w:ascii="Arial" w:hAnsi="Arial" w:cs="Arial"/>
          <w:sz w:val="44"/>
          <w:szCs w:val="44"/>
        </w:rPr>
        <w:t>C</w:t>
      </w:r>
      <w:r w:rsidR="00491570" w:rsidRPr="004227A0">
        <w:rPr>
          <w:rFonts w:ascii="Arial" w:hAnsi="Arial" w:cs="Arial"/>
          <w:sz w:val="44"/>
          <w:szCs w:val="44"/>
        </w:rPr>
        <w:t xml:space="preserve">OMUNE DI </w:t>
      </w:r>
      <w:r w:rsidR="004227A0" w:rsidRPr="004227A0">
        <w:rPr>
          <w:rFonts w:ascii="Arial" w:hAnsi="Arial" w:cs="Arial"/>
          <w:sz w:val="44"/>
          <w:szCs w:val="44"/>
        </w:rPr>
        <w:t>VALLE SALIMBENE</w:t>
      </w:r>
    </w:p>
    <w:p w:rsidR="00565A8F" w:rsidRPr="004227A0" w:rsidRDefault="00565A8F" w:rsidP="00491570">
      <w:pPr>
        <w:spacing w:line="360" w:lineRule="auto"/>
        <w:ind w:left="357" w:hanging="357"/>
        <w:jc w:val="center"/>
        <w:rPr>
          <w:rFonts w:ascii="Arial" w:hAnsi="Arial" w:cs="Arial"/>
          <w:sz w:val="28"/>
          <w:szCs w:val="28"/>
        </w:rPr>
      </w:pPr>
      <w:r w:rsidRPr="004227A0">
        <w:rPr>
          <w:rFonts w:ascii="Arial" w:hAnsi="Arial" w:cs="Arial"/>
          <w:sz w:val="28"/>
          <w:szCs w:val="28"/>
        </w:rPr>
        <w:t xml:space="preserve">Provincia di </w:t>
      </w:r>
      <w:r w:rsidR="004227A0">
        <w:rPr>
          <w:rFonts w:ascii="Arial" w:hAnsi="Arial" w:cs="Arial"/>
          <w:sz w:val="28"/>
          <w:szCs w:val="28"/>
        </w:rPr>
        <w:t>Pavia</w:t>
      </w:r>
    </w:p>
    <w:p w:rsidR="00565A8F" w:rsidRDefault="00565A8F" w:rsidP="00E55F51">
      <w:pPr>
        <w:spacing w:line="360" w:lineRule="auto"/>
        <w:ind w:left="357" w:hanging="357"/>
        <w:jc w:val="center"/>
        <w:rPr>
          <w:rFonts w:ascii="Book Antiqua" w:hAnsi="Book Antiqua" w:cs="Arial"/>
          <w:sz w:val="44"/>
          <w:szCs w:val="24"/>
        </w:rPr>
      </w:pPr>
    </w:p>
    <w:p w:rsidR="00565A8F" w:rsidRDefault="00565A8F" w:rsidP="00E55F51">
      <w:pPr>
        <w:spacing w:line="360" w:lineRule="auto"/>
        <w:ind w:left="357" w:hanging="357"/>
        <w:jc w:val="center"/>
        <w:rPr>
          <w:rFonts w:ascii="Book Antiqua" w:hAnsi="Book Antiqua" w:cs="Arial"/>
          <w:sz w:val="44"/>
          <w:szCs w:val="24"/>
        </w:rPr>
      </w:pPr>
    </w:p>
    <w:p w:rsidR="00565A8F" w:rsidRDefault="00565A8F" w:rsidP="00E55F51">
      <w:pPr>
        <w:spacing w:line="360" w:lineRule="auto"/>
        <w:ind w:left="357" w:hanging="357"/>
        <w:jc w:val="center"/>
        <w:rPr>
          <w:rFonts w:ascii="Book Antiqua" w:hAnsi="Book Antiqua" w:cs="Arial"/>
          <w:sz w:val="44"/>
          <w:szCs w:val="24"/>
        </w:rPr>
      </w:pPr>
    </w:p>
    <w:p w:rsidR="00565A8F" w:rsidRDefault="00565A8F" w:rsidP="00E55F51">
      <w:pPr>
        <w:spacing w:line="360" w:lineRule="auto"/>
        <w:ind w:left="357" w:hanging="357"/>
        <w:jc w:val="center"/>
        <w:rPr>
          <w:rFonts w:ascii="Book Antiqua" w:hAnsi="Book Antiqua" w:cs="Arial"/>
          <w:sz w:val="44"/>
          <w:szCs w:val="24"/>
        </w:rPr>
      </w:pPr>
    </w:p>
    <w:p w:rsidR="00565A8F" w:rsidRPr="0043619B" w:rsidRDefault="00565A8F" w:rsidP="00E55F51">
      <w:pPr>
        <w:shd w:val="clear" w:color="auto" w:fill="D9D9D9"/>
        <w:spacing w:line="360" w:lineRule="auto"/>
        <w:ind w:left="357" w:hanging="357"/>
        <w:jc w:val="center"/>
        <w:rPr>
          <w:sz w:val="72"/>
          <w:szCs w:val="24"/>
        </w:rPr>
      </w:pPr>
      <w:r w:rsidRPr="0043619B">
        <w:rPr>
          <w:sz w:val="72"/>
          <w:szCs w:val="24"/>
        </w:rPr>
        <w:t xml:space="preserve">Regolamento </w:t>
      </w:r>
    </w:p>
    <w:p w:rsidR="00565A8F" w:rsidRPr="0043619B" w:rsidRDefault="00565A8F" w:rsidP="00E55F51">
      <w:pPr>
        <w:shd w:val="clear" w:color="auto" w:fill="D9D9D9"/>
        <w:spacing w:line="360" w:lineRule="auto"/>
        <w:ind w:left="357" w:hanging="357"/>
        <w:jc w:val="center"/>
        <w:rPr>
          <w:b/>
          <w:sz w:val="44"/>
          <w:szCs w:val="24"/>
        </w:rPr>
      </w:pPr>
      <w:r w:rsidRPr="0043619B">
        <w:rPr>
          <w:sz w:val="44"/>
          <w:szCs w:val="24"/>
        </w:rPr>
        <w:t>dell'accesso civico e dell'accesso agli atti</w:t>
      </w:r>
    </w:p>
    <w:p w:rsidR="00565A8F" w:rsidRDefault="00565A8F" w:rsidP="008432D4">
      <w:pPr>
        <w:pStyle w:val="Titolo2"/>
        <w:spacing w:line="280" w:lineRule="exact"/>
        <w:rPr>
          <w:rFonts w:ascii="Book Antiqua" w:hAnsi="Book Antiqua" w:cs="Arial"/>
          <w:sz w:val="24"/>
          <w:szCs w:val="24"/>
        </w:rPr>
      </w:pPr>
    </w:p>
    <w:p w:rsidR="00565A8F" w:rsidRPr="00E55F51" w:rsidRDefault="00565A8F" w:rsidP="001775FF">
      <w:pPr>
        <w:pStyle w:val="Testonotaapidipagina"/>
        <w:jc w:val="both"/>
        <w:rPr>
          <w:sz w:val="24"/>
          <w:szCs w:val="24"/>
        </w:rPr>
      </w:pPr>
      <w:r w:rsidRPr="00E55F51">
        <w:rPr>
          <w:sz w:val="24"/>
          <w:szCs w:val="24"/>
        </w:rPr>
        <w:t>In attuazione delle</w:t>
      </w:r>
      <w:r w:rsidRPr="00E55F51">
        <w:rPr>
          <w:i/>
          <w:sz w:val="24"/>
          <w:szCs w:val="24"/>
        </w:rPr>
        <w:t xml:space="preserve"> Linee guida recanti indicazioni operative ai fini della definizione delle esclusioni e dei limiti all’accesso civico di cui all’articolo 5 comma 2 del d.lgs. 33/2013</w:t>
      </w:r>
      <w:r w:rsidRPr="00E55F51">
        <w:rPr>
          <w:sz w:val="24"/>
          <w:szCs w:val="24"/>
        </w:rPr>
        <w:t xml:space="preserve"> (ANAC deliberazion</w:t>
      </w:r>
      <w:r>
        <w:rPr>
          <w:sz w:val="24"/>
          <w:szCs w:val="24"/>
        </w:rPr>
        <w:t>e 28 dicembre 2016 numero 1309)</w:t>
      </w:r>
    </w:p>
    <w:p w:rsidR="00565A8F" w:rsidRDefault="00565A8F" w:rsidP="00E55F51">
      <w:pPr>
        <w:pStyle w:val="Testonotaapidipagina"/>
      </w:pPr>
    </w:p>
    <w:p w:rsidR="00565A8F" w:rsidRDefault="00565A8F">
      <w:pPr>
        <w:spacing w:before="120" w:line="360" w:lineRule="auto"/>
        <w:ind w:left="357" w:hanging="357"/>
        <w:jc w:val="both"/>
        <w:rPr>
          <w:rFonts w:ascii="Book Antiqua" w:hAnsi="Book Antiqua" w:cs="Arial"/>
          <w:b/>
          <w:sz w:val="24"/>
          <w:szCs w:val="24"/>
        </w:rPr>
      </w:pPr>
      <w:r>
        <w:rPr>
          <w:rFonts w:ascii="Book Antiqua" w:hAnsi="Book Antiqua" w:cs="Arial"/>
          <w:sz w:val="24"/>
          <w:szCs w:val="24"/>
        </w:rPr>
        <w:br w:type="page"/>
      </w:r>
    </w:p>
    <w:p w:rsidR="00565A8F" w:rsidRPr="0043619B" w:rsidRDefault="00565A8F" w:rsidP="00E74170">
      <w:pPr>
        <w:pStyle w:val="Titolosommario"/>
        <w:jc w:val="center"/>
        <w:rPr>
          <w:rFonts w:ascii="Times New Roman" w:hAnsi="Times New Roman"/>
        </w:rPr>
      </w:pPr>
      <w:r w:rsidRPr="0043619B">
        <w:rPr>
          <w:rFonts w:ascii="Times New Roman" w:hAnsi="Times New Roman"/>
        </w:rPr>
        <w:lastRenderedPageBreak/>
        <w:t>Sommario</w:t>
      </w:r>
    </w:p>
    <w:p w:rsidR="00565A8F" w:rsidRPr="0043619B" w:rsidRDefault="00810DE1" w:rsidP="00643DE8">
      <w:pPr>
        <w:pStyle w:val="Sommario2"/>
        <w:rPr>
          <w:sz w:val="22"/>
          <w:szCs w:val="22"/>
        </w:rPr>
      </w:pPr>
      <w:r w:rsidRPr="0043619B">
        <w:fldChar w:fldCharType="begin"/>
      </w:r>
      <w:r w:rsidR="00565A8F" w:rsidRPr="0043619B">
        <w:instrText xml:space="preserve"> TOC \o "1-3" \h \z \u </w:instrText>
      </w:r>
      <w:r w:rsidRPr="0043619B">
        <w:fldChar w:fldCharType="separate"/>
      </w:r>
      <w:hyperlink w:anchor="_Toc473014810" w:history="1">
        <w:r w:rsidR="00565A8F" w:rsidRPr="0043619B">
          <w:rPr>
            <w:rStyle w:val="Collegamentoipertestuale"/>
          </w:rPr>
          <w:t>TITOLO I – Principi generali</w:t>
        </w:r>
        <w:r w:rsidR="00565A8F" w:rsidRPr="0043619B">
          <w:rPr>
            <w:webHidden/>
          </w:rPr>
          <w:tab/>
        </w:r>
        <w:r w:rsidRPr="0043619B">
          <w:rPr>
            <w:webHidden/>
          </w:rPr>
          <w:fldChar w:fldCharType="begin"/>
        </w:r>
        <w:r w:rsidR="00565A8F" w:rsidRPr="0043619B">
          <w:rPr>
            <w:webHidden/>
          </w:rPr>
          <w:instrText xml:space="preserve"> PAGEREF _Toc473014810 \h </w:instrText>
        </w:r>
        <w:r w:rsidRPr="0043619B">
          <w:rPr>
            <w:webHidden/>
          </w:rPr>
        </w:r>
        <w:r w:rsidRPr="0043619B">
          <w:rPr>
            <w:webHidden/>
          </w:rPr>
          <w:fldChar w:fldCharType="separate"/>
        </w:r>
        <w:r w:rsidR="004227A0">
          <w:rPr>
            <w:webHidden/>
          </w:rPr>
          <w:t>3</w:t>
        </w:r>
        <w:r w:rsidRPr="0043619B">
          <w:rPr>
            <w:webHidden/>
          </w:rPr>
          <w:fldChar w:fldCharType="end"/>
        </w:r>
      </w:hyperlink>
    </w:p>
    <w:p w:rsidR="00565A8F" w:rsidRPr="0043619B" w:rsidRDefault="008C46F9" w:rsidP="00643DE8">
      <w:pPr>
        <w:pStyle w:val="Sommario2"/>
        <w:rPr>
          <w:sz w:val="22"/>
          <w:szCs w:val="22"/>
        </w:rPr>
      </w:pPr>
      <w:hyperlink w:anchor="_Toc473014811" w:history="1">
        <w:r w:rsidR="00565A8F" w:rsidRPr="0043619B">
          <w:rPr>
            <w:rStyle w:val="Collegamentoipertestuale"/>
          </w:rPr>
          <w:t>Articolo 1 - Oggetto</w:t>
        </w:r>
        <w:r w:rsidR="00565A8F" w:rsidRPr="0043619B">
          <w:rPr>
            <w:webHidden/>
          </w:rPr>
          <w:tab/>
        </w:r>
        <w:r w:rsidR="00810DE1" w:rsidRPr="0043619B">
          <w:rPr>
            <w:webHidden/>
          </w:rPr>
          <w:fldChar w:fldCharType="begin"/>
        </w:r>
        <w:r w:rsidR="00565A8F" w:rsidRPr="0043619B">
          <w:rPr>
            <w:webHidden/>
          </w:rPr>
          <w:instrText xml:space="preserve"> PAGEREF _Toc473014811 \h </w:instrText>
        </w:r>
        <w:r w:rsidR="00810DE1" w:rsidRPr="0043619B">
          <w:rPr>
            <w:webHidden/>
          </w:rPr>
        </w:r>
        <w:r w:rsidR="00810DE1" w:rsidRPr="0043619B">
          <w:rPr>
            <w:webHidden/>
          </w:rPr>
          <w:fldChar w:fldCharType="separate"/>
        </w:r>
        <w:r w:rsidR="004227A0">
          <w:rPr>
            <w:webHidden/>
          </w:rPr>
          <w:t>3</w:t>
        </w:r>
        <w:r w:rsidR="00810DE1" w:rsidRPr="0043619B">
          <w:rPr>
            <w:webHidden/>
          </w:rPr>
          <w:fldChar w:fldCharType="end"/>
        </w:r>
      </w:hyperlink>
    </w:p>
    <w:p w:rsidR="00565A8F" w:rsidRPr="0043619B" w:rsidRDefault="008C46F9" w:rsidP="00643DE8">
      <w:pPr>
        <w:pStyle w:val="Sommario2"/>
        <w:rPr>
          <w:sz w:val="22"/>
          <w:szCs w:val="22"/>
        </w:rPr>
      </w:pPr>
      <w:hyperlink w:anchor="_Toc473014812" w:history="1">
        <w:r w:rsidR="00565A8F" w:rsidRPr="0043619B">
          <w:rPr>
            <w:rStyle w:val="Collegamentoipertestuale"/>
          </w:rPr>
          <w:t>Articolo 2 – Trasparenza</w:t>
        </w:r>
        <w:r w:rsidR="00565A8F" w:rsidRPr="0043619B">
          <w:rPr>
            <w:webHidden/>
          </w:rPr>
          <w:tab/>
        </w:r>
        <w:r w:rsidR="00810DE1" w:rsidRPr="0043619B">
          <w:rPr>
            <w:webHidden/>
          </w:rPr>
          <w:fldChar w:fldCharType="begin"/>
        </w:r>
        <w:r w:rsidR="00565A8F" w:rsidRPr="0043619B">
          <w:rPr>
            <w:webHidden/>
          </w:rPr>
          <w:instrText xml:space="preserve"> PAGEREF _Toc473014812 \h </w:instrText>
        </w:r>
        <w:r w:rsidR="00810DE1" w:rsidRPr="0043619B">
          <w:rPr>
            <w:webHidden/>
          </w:rPr>
        </w:r>
        <w:r w:rsidR="00810DE1" w:rsidRPr="0043619B">
          <w:rPr>
            <w:webHidden/>
          </w:rPr>
          <w:fldChar w:fldCharType="separate"/>
        </w:r>
        <w:r w:rsidR="004227A0">
          <w:rPr>
            <w:webHidden/>
          </w:rPr>
          <w:t>3</w:t>
        </w:r>
        <w:r w:rsidR="00810DE1" w:rsidRPr="0043619B">
          <w:rPr>
            <w:webHidden/>
          </w:rPr>
          <w:fldChar w:fldCharType="end"/>
        </w:r>
      </w:hyperlink>
    </w:p>
    <w:p w:rsidR="00565A8F" w:rsidRPr="0043619B" w:rsidRDefault="008C46F9" w:rsidP="00643DE8">
      <w:pPr>
        <w:pStyle w:val="Sommario2"/>
        <w:rPr>
          <w:sz w:val="22"/>
          <w:szCs w:val="22"/>
        </w:rPr>
      </w:pPr>
      <w:hyperlink w:anchor="_Toc473014814" w:history="1">
        <w:r w:rsidR="00565A8F" w:rsidRPr="0043619B">
          <w:rPr>
            <w:rStyle w:val="Collegamentoipertestuale"/>
          </w:rPr>
          <w:t>TITOLO II – Accesso civico</w:t>
        </w:r>
        <w:r w:rsidR="00565A8F" w:rsidRPr="0043619B">
          <w:rPr>
            <w:webHidden/>
          </w:rPr>
          <w:tab/>
        </w:r>
        <w:r w:rsidR="00810DE1" w:rsidRPr="0043619B">
          <w:rPr>
            <w:webHidden/>
          </w:rPr>
          <w:fldChar w:fldCharType="begin"/>
        </w:r>
        <w:r w:rsidR="00565A8F" w:rsidRPr="0043619B">
          <w:rPr>
            <w:webHidden/>
          </w:rPr>
          <w:instrText xml:space="preserve"> PAGEREF _Toc473014814 \h </w:instrText>
        </w:r>
        <w:r w:rsidR="00810DE1" w:rsidRPr="0043619B">
          <w:rPr>
            <w:webHidden/>
          </w:rPr>
        </w:r>
        <w:r w:rsidR="00810DE1" w:rsidRPr="0043619B">
          <w:rPr>
            <w:webHidden/>
          </w:rPr>
          <w:fldChar w:fldCharType="separate"/>
        </w:r>
        <w:r w:rsidR="004227A0">
          <w:rPr>
            <w:webHidden/>
          </w:rPr>
          <w:t>3</w:t>
        </w:r>
        <w:r w:rsidR="00810DE1" w:rsidRPr="0043619B">
          <w:rPr>
            <w:webHidden/>
          </w:rPr>
          <w:fldChar w:fldCharType="end"/>
        </w:r>
      </w:hyperlink>
    </w:p>
    <w:p w:rsidR="00565A8F" w:rsidRPr="0043619B" w:rsidRDefault="008C46F9" w:rsidP="00643DE8">
      <w:pPr>
        <w:pStyle w:val="Sommario2"/>
        <w:rPr>
          <w:sz w:val="22"/>
          <w:szCs w:val="22"/>
        </w:rPr>
      </w:pPr>
      <w:hyperlink w:anchor="_Toc473014815" w:history="1">
        <w:r w:rsidR="00565A8F" w:rsidRPr="0043619B">
          <w:rPr>
            <w:rStyle w:val="Collegamentoipertestuale"/>
          </w:rPr>
          <w:t>Articolo 3 – Accesso civico semplice</w:t>
        </w:r>
        <w:r w:rsidR="00565A8F" w:rsidRPr="0043619B">
          <w:rPr>
            <w:webHidden/>
          </w:rPr>
          <w:tab/>
        </w:r>
      </w:hyperlink>
    </w:p>
    <w:p w:rsidR="00565A8F" w:rsidRPr="0043619B" w:rsidRDefault="008C46F9" w:rsidP="00643DE8">
      <w:pPr>
        <w:pStyle w:val="Sommario2"/>
        <w:rPr>
          <w:sz w:val="22"/>
          <w:szCs w:val="22"/>
        </w:rPr>
      </w:pPr>
      <w:hyperlink w:anchor="_Toc473014816" w:history="1">
        <w:r w:rsidR="00565A8F" w:rsidRPr="0043619B">
          <w:rPr>
            <w:rStyle w:val="Collegamentoipertestuale"/>
          </w:rPr>
          <w:t>Articolo 4 – Domanda di accesso semplice</w:t>
        </w:r>
        <w:r w:rsidR="00565A8F" w:rsidRPr="0043619B">
          <w:rPr>
            <w:webHidden/>
          </w:rPr>
          <w:tab/>
        </w:r>
      </w:hyperlink>
    </w:p>
    <w:p w:rsidR="00565A8F" w:rsidRPr="0043619B" w:rsidRDefault="008C46F9" w:rsidP="00643DE8">
      <w:pPr>
        <w:pStyle w:val="Sommario2"/>
        <w:rPr>
          <w:sz w:val="22"/>
          <w:szCs w:val="22"/>
        </w:rPr>
      </w:pPr>
      <w:hyperlink w:anchor="_Toc473014817" w:history="1">
        <w:r w:rsidR="00565A8F" w:rsidRPr="0043619B">
          <w:rPr>
            <w:rStyle w:val="Collegamentoipertestuale"/>
          </w:rPr>
          <w:t>Articolo 5 – Segnalazione del RPCT</w:t>
        </w:r>
        <w:r w:rsidR="00565A8F" w:rsidRPr="0043619B">
          <w:rPr>
            <w:webHidden/>
          </w:rPr>
          <w:tab/>
        </w:r>
      </w:hyperlink>
    </w:p>
    <w:p w:rsidR="00565A8F" w:rsidRPr="0043619B" w:rsidRDefault="008C46F9" w:rsidP="00643DE8">
      <w:pPr>
        <w:pStyle w:val="Sommario2"/>
        <w:rPr>
          <w:sz w:val="22"/>
          <w:szCs w:val="22"/>
        </w:rPr>
      </w:pPr>
      <w:hyperlink w:anchor="_Toc473014818" w:history="1">
        <w:r w:rsidR="00565A8F" w:rsidRPr="0043619B">
          <w:rPr>
            <w:rStyle w:val="Collegamentoipertestuale"/>
          </w:rPr>
          <w:t>TITOLO III – Accesso generalizzato</w:t>
        </w:r>
        <w:r w:rsidR="00565A8F" w:rsidRPr="0043619B">
          <w:rPr>
            <w:webHidden/>
          </w:rPr>
          <w:tab/>
        </w:r>
      </w:hyperlink>
    </w:p>
    <w:p w:rsidR="00565A8F" w:rsidRPr="0043619B" w:rsidRDefault="008C46F9" w:rsidP="00643DE8">
      <w:pPr>
        <w:pStyle w:val="Sommario2"/>
        <w:rPr>
          <w:sz w:val="22"/>
          <w:szCs w:val="22"/>
        </w:rPr>
      </w:pPr>
      <w:hyperlink w:anchor="_Toc473014819" w:history="1">
        <w:r w:rsidR="00565A8F" w:rsidRPr="0043619B">
          <w:rPr>
            <w:rStyle w:val="Collegamentoipertestuale"/>
          </w:rPr>
          <w:t>Articolo 6 – Accesso civico generalizzato</w:t>
        </w:r>
        <w:r w:rsidR="00565A8F" w:rsidRPr="0043619B">
          <w:rPr>
            <w:webHidden/>
          </w:rPr>
          <w:tab/>
        </w:r>
      </w:hyperlink>
    </w:p>
    <w:p w:rsidR="00565A8F" w:rsidRPr="0043619B" w:rsidRDefault="008C46F9" w:rsidP="00643DE8">
      <w:pPr>
        <w:pStyle w:val="Sommario2"/>
        <w:rPr>
          <w:sz w:val="22"/>
          <w:szCs w:val="22"/>
        </w:rPr>
      </w:pPr>
      <w:hyperlink w:anchor="_Toc473014820" w:history="1">
        <w:r w:rsidR="00565A8F" w:rsidRPr="0043619B">
          <w:rPr>
            <w:rStyle w:val="Collegamentoipertestuale"/>
          </w:rPr>
          <w:t>Articolo 7 – Domanda di accesso generalizzato</w:t>
        </w:r>
        <w:r w:rsidR="00565A8F" w:rsidRPr="0043619B">
          <w:rPr>
            <w:webHidden/>
          </w:rPr>
          <w:tab/>
        </w:r>
      </w:hyperlink>
    </w:p>
    <w:p w:rsidR="00565A8F" w:rsidRPr="0043619B" w:rsidRDefault="008C46F9" w:rsidP="00643DE8">
      <w:pPr>
        <w:pStyle w:val="Sommario2"/>
        <w:rPr>
          <w:sz w:val="22"/>
          <w:szCs w:val="22"/>
        </w:rPr>
      </w:pPr>
      <w:hyperlink w:anchor="_Toc473014821" w:history="1">
        <w:r w:rsidR="00565A8F" w:rsidRPr="0043619B">
          <w:rPr>
            <w:rStyle w:val="Collegamentoipertestuale"/>
          </w:rPr>
          <w:t>Articolo 8 – Domanda inamissibili</w:t>
        </w:r>
        <w:r w:rsidR="00565A8F" w:rsidRPr="0043619B">
          <w:rPr>
            <w:webHidden/>
          </w:rPr>
          <w:tab/>
        </w:r>
      </w:hyperlink>
    </w:p>
    <w:p w:rsidR="00565A8F" w:rsidRPr="0043619B" w:rsidRDefault="008C46F9" w:rsidP="00643DE8">
      <w:pPr>
        <w:pStyle w:val="Sommario2"/>
        <w:rPr>
          <w:sz w:val="22"/>
          <w:szCs w:val="22"/>
        </w:rPr>
      </w:pPr>
      <w:hyperlink w:anchor="_Toc473014822" w:history="1">
        <w:r w:rsidR="00565A8F" w:rsidRPr="0043619B">
          <w:rPr>
            <w:rStyle w:val="Collegamentoipertestuale"/>
          </w:rPr>
          <w:t xml:space="preserve">Articolo 9 - </w:t>
        </w:r>
        <w:r w:rsidR="00565A8F" w:rsidRPr="00643DE8">
          <w:t>Esclusioni all’accesso generalizzato. Eccezioni assolute</w:t>
        </w:r>
        <w:r w:rsidR="00565A8F" w:rsidRPr="0043619B">
          <w:rPr>
            <w:webHidden/>
          </w:rPr>
          <w:tab/>
        </w:r>
      </w:hyperlink>
    </w:p>
    <w:p w:rsidR="00565A8F" w:rsidRPr="00643DE8" w:rsidRDefault="008C46F9" w:rsidP="00643DE8">
      <w:pPr>
        <w:pStyle w:val="Sommario2"/>
      </w:pPr>
      <w:hyperlink w:anchor="_Toc473014823" w:history="1">
        <w:r w:rsidR="00565A8F" w:rsidRPr="00643DE8">
          <w:rPr>
            <w:rStyle w:val="Collegamentoipertestuale"/>
          </w:rPr>
          <w:t xml:space="preserve">Articolo 10 - </w:t>
        </w:r>
        <w:r w:rsidR="00565A8F" w:rsidRPr="00643DE8">
          <w:t>Esclusioni all’accesso generalizzato. Eccezioni relative</w:t>
        </w:r>
        <w:r w:rsidR="00565A8F" w:rsidRPr="00643DE8">
          <w:rPr>
            <w:webHidden/>
          </w:rPr>
          <w:tab/>
        </w:r>
      </w:hyperlink>
    </w:p>
    <w:p w:rsidR="00565A8F" w:rsidRPr="0043619B" w:rsidRDefault="008C46F9" w:rsidP="00643DE8">
      <w:pPr>
        <w:pStyle w:val="Sommario2"/>
        <w:rPr>
          <w:sz w:val="22"/>
          <w:szCs w:val="22"/>
        </w:rPr>
      </w:pPr>
      <w:hyperlink w:anchor="_Toc473014825" w:history="1">
        <w:r w:rsidR="00565A8F">
          <w:rPr>
            <w:rStyle w:val="Collegamentoipertestuale"/>
          </w:rPr>
          <w:t>Articolo 11</w:t>
        </w:r>
        <w:r w:rsidR="00565A8F" w:rsidRPr="0043619B">
          <w:rPr>
            <w:rStyle w:val="Collegamentoipertestuale"/>
          </w:rPr>
          <w:t xml:space="preserve"> - Controinteressati</w:t>
        </w:r>
        <w:r w:rsidR="00565A8F" w:rsidRPr="0043619B">
          <w:rPr>
            <w:webHidden/>
          </w:rPr>
          <w:tab/>
        </w:r>
      </w:hyperlink>
    </w:p>
    <w:p w:rsidR="00565A8F" w:rsidRPr="0043619B" w:rsidRDefault="008C46F9" w:rsidP="00643DE8">
      <w:pPr>
        <w:pStyle w:val="Sommario2"/>
        <w:rPr>
          <w:sz w:val="22"/>
          <w:szCs w:val="22"/>
        </w:rPr>
      </w:pPr>
      <w:hyperlink w:anchor="_Toc473014826" w:history="1">
        <w:r w:rsidR="00565A8F" w:rsidRPr="0043619B">
          <w:rPr>
            <w:rStyle w:val="Collegamentoipertestuale"/>
          </w:rPr>
          <w:t>Articolo 1</w:t>
        </w:r>
        <w:r w:rsidR="00565A8F">
          <w:rPr>
            <w:rStyle w:val="Collegamentoipertestuale"/>
          </w:rPr>
          <w:t>2</w:t>
        </w:r>
        <w:r w:rsidR="00565A8F" w:rsidRPr="0043619B">
          <w:rPr>
            <w:rStyle w:val="Collegamentoipertestuale"/>
          </w:rPr>
          <w:t xml:space="preserve"> - Domanda accolta</w:t>
        </w:r>
        <w:r w:rsidR="00565A8F" w:rsidRPr="0043619B">
          <w:rPr>
            <w:webHidden/>
          </w:rPr>
          <w:tab/>
        </w:r>
      </w:hyperlink>
    </w:p>
    <w:p w:rsidR="00565A8F" w:rsidRPr="0043619B" w:rsidRDefault="008C46F9" w:rsidP="00643DE8">
      <w:pPr>
        <w:pStyle w:val="Sommario2"/>
        <w:rPr>
          <w:sz w:val="22"/>
          <w:szCs w:val="22"/>
        </w:rPr>
      </w:pPr>
      <w:hyperlink w:anchor="_Toc473014827" w:history="1">
        <w:r w:rsidR="00565A8F" w:rsidRPr="0043619B">
          <w:rPr>
            <w:rStyle w:val="Collegamentoipertestuale"/>
          </w:rPr>
          <w:t>Articolo 1</w:t>
        </w:r>
        <w:r w:rsidR="00565A8F">
          <w:rPr>
            <w:rStyle w:val="Collegamentoipertestuale"/>
          </w:rPr>
          <w:t>3</w:t>
        </w:r>
        <w:r w:rsidR="00565A8F" w:rsidRPr="0043619B">
          <w:rPr>
            <w:rStyle w:val="Collegamentoipertestuale"/>
          </w:rPr>
          <w:t xml:space="preserve"> - Domanda respinta</w:t>
        </w:r>
        <w:r w:rsidR="00565A8F" w:rsidRPr="0043619B">
          <w:rPr>
            <w:webHidden/>
          </w:rPr>
          <w:tab/>
        </w:r>
      </w:hyperlink>
    </w:p>
    <w:p w:rsidR="00565A8F" w:rsidRPr="0043619B" w:rsidRDefault="008C46F9" w:rsidP="00643DE8">
      <w:pPr>
        <w:pStyle w:val="Sommario2"/>
        <w:rPr>
          <w:sz w:val="22"/>
          <w:szCs w:val="22"/>
        </w:rPr>
      </w:pPr>
      <w:hyperlink w:anchor="_Toc473014828" w:history="1">
        <w:r w:rsidR="00565A8F" w:rsidRPr="0043619B">
          <w:rPr>
            <w:rStyle w:val="Collegamentoipertestuale"/>
          </w:rPr>
          <w:t>Articolo 1</w:t>
        </w:r>
        <w:r w:rsidR="00565A8F">
          <w:rPr>
            <w:rStyle w:val="Collegamentoipertestuale"/>
          </w:rPr>
          <w:t>4</w:t>
        </w:r>
        <w:r w:rsidR="00565A8F" w:rsidRPr="0043619B">
          <w:rPr>
            <w:rStyle w:val="Collegamentoipertestuale"/>
          </w:rPr>
          <w:t xml:space="preserve"> - Domanda di riesame</w:t>
        </w:r>
        <w:r w:rsidR="00565A8F" w:rsidRPr="0043619B">
          <w:rPr>
            <w:webHidden/>
          </w:rPr>
          <w:tab/>
        </w:r>
      </w:hyperlink>
    </w:p>
    <w:p w:rsidR="00565A8F" w:rsidRPr="0043619B" w:rsidRDefault="008C46F9" w:rsidP="00643DE8">
      <w:pPr>
        <w:pStyle w:val="Sommario2"/>
        <w:rPr>
          <w:sz w:val="22"/>
          <w:szCs w:val="22"/>
        </w:rPr>
      </w:pPr>
      <w:hyperlink w:anchor="_Toc473014829" w:history="1">
        <w:r w:rsidR="00565A8F" w:rsidRPr="0043619B">
          <w:rPr>
            <w:rStyle w:val="Collegamentoipertestuale"/>
          </w:rPr>
          <w:t>Articolo 1</w:t>
        </w:r>
        <w:r w:rsidR="00565A8F">
          <w:rPr>
            <w:rStyle w:val="Collegamentoipertestuale"/>
          </w:rPr>
          <w:t>5</w:t>
        </w:r>
        <w:r w:rsidR="00565A8F" w:rsidRPr="0043619B">
          <w:rPr>
            <w:rStyle w:val="Collegamentoipertestuale"/>
          </w:rPr>
          <w:t xml:space="preserve"> - Difensore civico</w:t>
        </w:r>
        <w:r w:rsidR="00565A8F" w:rsidRPr="0043619B">
          <w:rPr>
            <w:webHidden/>
          </w:rPr>
          <w:tab/>
        </w:r>
      </w:hyperlink>
    </w:p>
    <w:p w:rsidR="00565A8F" w:rsidRPr="0043619B" w:rsidRDefault="008C46F9" w:rsidP="00643DE8">
      <w:pPr>
        <w:pStyle w:val="Sommario2"/>
        <w:rPr>
          <w:sz w:val="22"/>
          <w:szCs w:val="22"/>
        </w:rPr>
      </w:pPr>
      <w:hyperlink w:anchor="_Toc473014830" w:history="1">
        <w:r w:rsidR="00565A8F" w:rsidRPr="0043619B">
          <w:rPr>
            <w:rStyle w:val="Collegamentoipertestuale"/>
          </w:rPr>
          <w:t>Articolo 1</w:t>
        </w:r>
        <w:r w:rsidR="00565A8F">
          <w:rPr>
            <w:rStyle w:val="Collegamentoipertestuale"/>
          </w:rPr>
          <w:t>6</w:t>
        </w:r>
        <w:r w:rsidR="00565A8F" w:rsidRPr="0043619B">
          <w:rPr>
            <w:rStyle w:val="Collegamentoipertestuale"/>
          </w:rPr>
          <w:t xml:space="preserve"> - Ricorsi</w:t>
        </w:r>
        <w:r w:rsidR="00565A8F" w:rsidRPr="0043619B">
          <w:rPr>
            <w:webHidden/>
          </w:rPr>
          <w:tab/>
        </w:r>
      </w:hyperlink>
    </w:p>
    <w:p w:rsidR="00565A8F" w:rsidRPr="0043619B" w:rsidRDefault="008C46F9" w:rsidP="00643DE8">
      <w:pPr>
        <w:pStyle w:val="Sommario2"/>
        <w:rPr>
          <w:sz w:val="22"/>
          <w:szCs w:val="22"/>
        </w:rPr>
      </w:pPr>
      <w:hyperlink w:anchor="_Toc473014831" w:history="1">
        <w:r w:rsidR="00565A8F" w:rsidRPr="0043619B">
          <w:rPr>
            <w:rStyle w:val="Collegamentoipertestuale"/>
          </w:rPr>
          <w:t>Articolo 1</w:t>
        </w:r>
        <w:r w:rsidR="00565A8F">
          <w:rPr>
            <w:rStyle w:val="Collegamentoipertestuale"/>
          </w:rPr>
          <w:t>7</w:t>
        </w:r>
        <w:r w:rsidR="00565A8F" w:rsidRPr="0043619B">
          <w:rPr>
            <w:rStyle w:val="Collegamentoipertestuale"/>
          </w:rPr>
          <w:t xml:space="preserve"> - Tutela dei controinteressati</w:t>
        </w:r>
        <w:r w:rsidR="00565A8F" w:rsidRPr="0043619B">
          <w:rPr>
            <w:webHidden/>
          </w:rPr>
          <w:tab/>
        </w:r>
      </w:hyperlink>
    </w:p>
    <w:p w:rsidR="00565A8F" w:rsidRPr="0043619B" w:rsidRDefault="008C46F9" w:rsidP="00643DE8">
      <w:pPr>
        <w:pStyle w:val="Sommario2"/>
        <w:rPr>
          <w:sz w:val="22"/>
          <w:szCs w:val="22"/>
        </w:rPr>
      </w:pPr>
      <w:hyperlink w:anchor="_Toc473014832" w:history="1">
        <w:r w:rsidR="00565A8F" w:rsidRPr="0043619B">
          <w:rPr>
            <w:rStyle w:val="Collegamentoipertestuale"/>
          </w:rPr>
          <w:t>Articolo 1</w:t>
        </w:r>
        <w:r w:rsidR="00565A8F">
          <w:rPr>
            <w:rStyle w:val="Collegamentoipertestuale"/>
          </w:rPr>
          <w:t>8</w:t>
        </w:r>
        <w:r w:rsidR="00565A8F" w:rsidRPr="0043619B">
          <w:rPr>
            <w:rStyle w:val="Collegamentoipertestuale"/>
          </w:rPr>
          <w:t xml:space="preserve"> - Monitoraggio</w:t>
        </w:r>
        <w:r w:rsidR="00565A8F" w:rsidRPr="0043619B">
          <w:rPr>
            <w:webHidden/>
          </w:rPr>
          <w:tab/>
        </w:r>
      </w:hyperlink>
    </w:p>
    <w:p w:rsidR="00565A8F" w:rsidRPr="0043619B" w:rsidRDefault="008C46F9" w:rsidP="00643DE8">
      <w:pPr>
        <w:pStyle w:val="Sommario2"/>
        <w:rPr>
          <w:sz w:val="22"/>
          <w:szCs w:val="22"/>
        </w:rPr>
      </w:pPr>
      <w:hyperlink w:anchor="_Toc473014833" w:history="1">
        <w:r w:rsidR="00565A8F" w:rsidRPr="0043619B">
          <w:rPr>
            <w:rStyle w:val="Collegamentoipertestuale"/>
          </w:rPr>
          <w:t xml:space="preserve">Articolo </w:t>
        </w:r>
        <w:r w:rsidR="00565A8F">
          <w:rPr>
            <w:rStyle w:val="Collegamentoipertestuale"/>
          </w:rPr>
          <w:t>19</w:t>
        </w:r>
        <w:r w:rsidR="00565A8F" w:rsidRPr="0043619B">
          <w:rPr>
            <w:rStyle w:val="Collegamentoipertestuale"/>
          </w:rPr>
          <w:t xml:space="preserve"> - Registro</w:t>
        </w:r>
        <w:r w:rsidR="00565A8F" w:rsidRPr="0043619B">
          <w:rPr>
            <w:webHidden/>
          </w:rPr>
          <w:tab/>
        </w:r>
      </w:hyperlink>
    </w:p>
    <w:p w:rsidR="00565A8F" w:rsidRPr="0043619B" w:rsidRDefault="008C46F9" w:rsidP="00643DE8">
      <w:pPr>
        <w:pStyle w:val="Sommario2"/>
        <w:rPr>
          <w:sz w:val="22"/>
          <w:szCs w:val="22"/>
        </w:rPr>
      </w:pPr>
      <w:hyperlink w:anchor="_Toc473014834" w:history="1">
        <w:r w:rsidR="00565A8F" w:rsidRPr="0043619B">
          <w:rPr>
            <w:rStyle w:val="Collegamentoipertestuale"/>
          </w:rPr>
          <w:t>TITOLO IV – Accesso agli atti</w:t>
        </w:r>
        <w:r w:rsidR="00565A8F" w:rsidRPr="0043619B">
          <w:rPr>
            <w:webHidden/>
          </w:rPr>
          <w:tab/>
        </w:r>
      </w:hyperlink>
    </w:p>
    <w:p w:rsidR="00565A8F" w:rsidRPr="0043619B" w:rsidRDefault="008C46F9" w:rsidP="00643DE8">
      <w:pPr>
        <w:pStyle w:val="Sommario2"/>
        <w:rPr>
          <w:sz w:val="22"/>
          <w:szCs w:val="22"/>
        </w:rPr>
      </w:pPr>
      <w:hyperlink w:anchor="_Toc473014835" w:history="1">
        <w:r w:rsidR="00565A8F" w:rsidRPr="0043619B">
          <w:rPr>
            <w:rStyle w:val="Collegamentoipertestuale"/>
          </w:rPr>
          <w:t>Articolo 2</w:t>
        </w:r>
        <w:r w:rsidR="00565A8F">
          <w:rPr>
            <w:rStyle w:val="Collegamentoipertestuale"/>
          </w:rPr>
          <w:t>0</w:t>
        </w:r>
        <w:r w:rsidR="00565A8F" w:rsidRPr="0043619B">
          <w:rPr>
            <w:rStyle w:val="Collegamentoipertestuale"/>
          </w:rPr>
          <w:t>– Accesso agli atti amministrativi</w:t>
        </w:r>
        <w:r w:rsidR="00565A8F" w:rsidRPr="0043619B">
          <w:rPr>
            <w:webHidden/>
          </w:rPr>
          <w:tab/>
        </w:r>
      </w:hyperlink>
    </w:p>
    <w:p w:rsidR="00565A8F" w:rsidRPr="0043619B" w:rsidRDefault="008C46F9" w:rsidP="00643DE8">
      <w:pPr>
        <w:pStyle w:val="Sommario2"/>
        <w:rPr>
          <w:sz w:val="22"/>
          <w:szCs w:val="22"/>
        </w:rPr>
      </w:pPr>
      <w:hyperlink w:anchor="_Toc473014836" w:history="1">
        <w:r w:rsidR="00565A8F" w:rsidRPr="0043619B">
          <w:rPr>
            <w:rStyle w:val="Collegamentoipertestuale"/>
          </w:rPr>
          <w:t>Articolo 2</w:t>
        </w:r>
        <w:r w:rsidR="00565A8F">
          <w:rPr>
            <w:rStyle w:val="Collegamentoipertestuale"/>
          </w:rPr>
          <w:t>2</w:t>
        </w:r>
        <w:r w:rsidR="00565A8F" w:rsidRPr="0043619B">
          <w:rPr>
            <w:rStyle w:val="Collegamentoipertestuale"/>
          </w:rPr>
          <w:t xml:space="preserve"> – Esclusioni e limitazioni</w:t>
        </w:r>
        <w:r w:rsidR="00565A8F" w:rsidRPr="0043619B">
          <w:rPr>
            <w:webHidden/>
          </w:rPr>
          <w:tab/>
        </w:r>
      </w:hyperlink>
    </w:p>
    <w:p w:rsidR="00565A8F" w:rsidRPr="0043619B" w:rsidRDefault="008C46F9" w:rsidP="00643DE8">
      <w:pPr>
        <w:pStyle w:val="Sommario2"/>
        <w:rPr>
          <w:sz w:val="22"/>
          <w:szCs w:val="22"/>
        </w:rPr>
      </w:pPr>
      <w:hyperlink w:anchor="_Toc473014837" w:history="1">
        <w:r w:rsidR="00565A8F" w:rsidRPr="0043619B">
          <w:rPr>
            <w:rStyle w:val="Collegamentoipertestuale"/>
          </w:rPr>
          <w:t>Articolo 2</w:t>
        </w:r>
        <w:r w:rsidR="00565A8F">
          <w:rPr>
            <w:rStyle w:val="Collegamentoipertestuale"/>
          </w:rPr>
          <w:t>2</w:t>
        </w:r>
        <w:r w:rsidR="00565A8F" w:rsidRPr="0043619B">
          <w:rPr>
            <w:rStyle w:val="Collegamentoipertestuale"/>
          </w:rPr>
          <w:t xml:space="preserve"> – Domanda di accesso agli atti amministrativi</w:t>
        </w:r>
        <w:r w:rsidR="00565A8F" w:rsidRPr="0043619B">
          <w:rPr>
            <w:webHidden/>
          </w:rPr>
          <w:tab/>
        </w:r>
      </w:hyperlink>
    </w:p>
    <w:p w:rsidR="00565A8F" w:rsidRPr="0043619B" w:rsidRDefault="008C46F9" w:rsidP="00643DE8">
      <w:pPr>
        <w:pStyle w:val="Sommario2"/>
        <w:rPr>
          <w:sz w:val="22"/>
          <w:szCs w:val="22"/>
        </w:rPr>
      </w:pPr>
      <w:hyperlink w:anchor="_Toc473014838" w:history="1">
        <w:r w:rsidR="00565A8F" w:rsidRPr="0043619B">
          <w:rPr>
            <w:rStyle w:val="Collegamentoipertestuale"/>
          </w:rPr>
          <w:t>Articolo 2</w:t>
        </w:r>
        <w:r w:rsidR="00565A8F">
          <w:rPr>
            <w:rStyle w:val="Collegamentoipertestuale"/>
          </w:rPr>
          <w:t>3</w:t>
        </w:r>
        <w:r w:rsidR="00565A8F" w:rsidRPr="0043619B">
          <w:rPr>
            <w:rStyle w:val="Collegamentoipertestuale"/>
          </w:rPr>
          <w:t xml:space="preserve"> – Controinteressati all’accesso agli atti</w:t>
        </w:r>
        <w:r w:rsidR="00565A8F" w:rsidRPr="0043619B">
          <w:rPr>
            <w:webHidden/>
          </w:rPr>
          <w:tab/>
        </w:r>
      </w:hyperlink>
    </w:p>
    <w:p w:rsidR="00565A8F" w:rsidRPr="0043619B" w:rsidRDefault="008C46F9" w:rsidP="00643DE8">
      <w:pPr>
        <w:pStyle w:val="Sommario2"/>
        <w:rPr>
          <w:sz w:val="22"/>
          <w:szCs w:val="22"/>
        </w:rPr>
      </w:pPr>
      <w:hyperlink w:anchor="_Toc473014839" w:history="1">
        <w:r w:rsidR="00565A8F" w:rsidRPr="0043619B">
          <w:rPr>
            <w:rStyle w:val="Collegamentoipertestuale"/>
          </w:rPr>
          <w:t>Articolo 2</w:t>
        </w:r>
        <w:r w:rsidR="00565A8F">
          <w:rPr>
            <w:rStyle w:val="Collegamentoipertestuale"/>
          </w:rPr>
          <w:t>4</w:t>
        </w:r>
        <w:r w:rsidR="00565A8F" w:rsidRPr="0043619B">
          <w:rPr>
            <w:rStyle w:val="Collegamentoipertestuale"/>
          </w:rPr>
          <w:t xml:space="preserve"> - Accesso informale</w:t>
        </w:r>
        <w:r w:rsidR="00565A8F" w:rsidRPr="0043619B">
          <w:rPr>
            <w:webHidden/>
          </w:rPr>
          <w:tab/>
        </w:r>
      </w:hyperlink>
    </w:p>
    <w:p w:rsidR="00565A8F" w:rsidRPr="0043619B" w:rsidRDefault="008C46F9" w:rsidP="00643DE8">
      <w:pPr>
        <w:pStyle w:val="Sommario2"/>
        <w:rPr>
          <w:sz w:val="22"/>
          <w:szCs w:val="22"/>
        </w:rPr>
      </w:pPr>
      <w:hyperlink w:anchor="_Toc473014840" w:history="1">
        <w:r w:rsidR="00565A8F" w:rsidRPr="0043619B">
          <w:rPr>
            <w:rStyle w:val="Collegamentoipertestuale"/>
          </w:rPr>
          <w:t>Articolo 2</w:t>
        </w:r>
        <w:r w:rsidR="00565A8F">
          <w:rPr>
            <w:rStyle w:val="Collegamentoipertestuale"/>
          </w:rPr>
          <w:t>5</w:t>
        </w:r>
        <w:r w:rsidR="00565A8F" w:rsidRPr="0043619B">
          <w:rPr>
            <w:rStyle w:val="Collegamentoipertestuale"/>
          </w:rPr>
          <w:t xml:space="preserve"> - Accesso formale</w:t>
        </w:r>
        <w:r w:rsidR="00565A8F" w:rsidRPr="0043619B">
          <w:rPr>
            <w:webHidden/>
          </w:rPr>
          <w:tab/>
        </w:r>
      </w:hyperlink>
    </w:p>
    <w:p w:rsidR="00565A8F" w:rsidRPr="0043619B" w:rsidRDefault="008C46F9" w:rsidP="00643DE8">
      <w:pPr>
        <w:pStyle w:val="Sommario2"/>
        <w:rPr>
          <w:sz w:val="22"/>
          <w:szCs w:val="22"/>
        </w:rPr>
      </w:pPr>
      <w:hyperlink w:anchor="_Toc473014841" w:history="1">
        <w:r w:rsidR="00565A8F" w:rsidRPr="0043619B">
          <w:rPr>
            <w:rStyle w:val="Collegamentoipertestuale"/>
          </w:rPr>
          <w:t>Articolo 2</w:t>
        </w:r>
        <w:r w:rsidR="00565A8F">
          <w:rPr>
            <w:rStyle w:val="Collegamentoipertestuale"/>
          </w:rPr>
          <w:t>6</w:t>
        </w:r>
        <w:r w:rsidR="00565A8F" w:rsidRPr="0043619B">
          <w:rPr>
            <w:rStyle w:val="Collegamentoipertestuale"/>
          </w:rPr>
          <w:t xml:space="preserve"> – Domanda accolta e modalità di accesso.</w:t>
        </w:r>
        <w:r w:rsidR="00565A8F" w:rsidRPr="0043619B">
          <w:rPr>
            <w:webHidden/>
          </w:rPr>
          <w:tab/>
        </w:r>
      </w:hyperlink>
    </w:p>
    <w:p w:rsidR="00565A8F" w:rsidRPr="0043619B" w:rsidRDefault="008C46F9" w:rsidP="00643DE8">
      <w:pPr>
        <w:pStyle w:val="Sommario2"/>
        <w:rPr>
          <w:sz w:val="22"/>
          <w:szCs w:val="22"/>
        </w:rPr>
      </w:pPr>
      <w:hyperlink w:anchor="_Toc473014842" w:history="1">
        <w:r w:rsidR="00565A8F" w:rsidRPr="0043619B">
          <w:rPr>
            <w:rStyle w:val="Collegamentoipertestuale"/>
          </w:rPr>
          <w:t>Articolo 2</w:t>
        </w:r>
        <w:r w:rsidR="00565A8F">
          <w:rPr>
            <w:rStyle w:val="Collegamentoipertestuale"/>
          </w:rPr>
          <w:t>7</w:t>
        </w:r>
        <w:r w:rsidR="00565A8F" w:rsidRPr="0043619B">
          <w:rPr>
            <w:rStyle w:val="Collegamentoipertestuale"/>
          </w:rPr>
          <w:t xml:space="preserve"> – Domanda respinta o differita</w:t>
        </w:r>
        <w:r w:rsidR="00565A8F" w:rsidRPr="0043619B">
          <w:rPr>
            <w:webHidden/>
          </w:rPr>
          <w:tab/>
        </w:r>
      </w:hyperlink>
    </w:p>
    <w:p w:rsidR="00565A8F" w:rsidRPr="0043619B" w:rsidRDefault="008C46F9" w:rsidP="00643DE8">
      <w:pPr>
        <w:pStyle w:val="Sommario2"/>
        <w:rPr>
          <w:sz w:val="22"/>
          <w:szCs w:val="22"/>
        </w:rPr>
      </w:pPr>
      <w:hyperlink w:anchor="_Toc473014843" w:history="1">
        <w:r w:rsidR="00565A8F" w:rsidRPr="0043619B">
          <w:rPr>
            <w:rStyle w:val="Collegamentoipertestuale"/>
          </w:rPr>
          <w:t>Articolo 2</w:t>
        </w:r>
        <w:r w:rsidR="00565A8F">
          <w:rPr>
            <w:rStyle w:val="Collegamentoipertestuale"/>
          </w:rPr>
          <w:t>8</w:t>
        </w:r>
        <w:r w:rsidR="00565A8F" w:rsidRPr="0043619B">
          <w:rPr>
            <w:rStyle w:val="Collegamentoipertestuale"/>
          </w:rPr>
          <w:t xml:space="preserve"> - Tutele e ricorsi</w:t>
        </w:r>
        <w:r w:rsidR="00565A8F" w:rsidRPr="0043619B">
          <w:rPr>
            <w:webHidden/>
          </w:rPr>
          <w:tab/>
        </w:r>
      </w:hyperlink>
    </w:p>
    <w:p w:rsidR="00565A8F" w:rsidRPr="0043619B" w:rsidRDefault="008C46F9" w:rsidP="00643DE8">
      <w:pPr>
        <w:pStyle w:val="Sommario2"/>
        <w:rPr>
          <w:sz w:val="22"/>
          <w:szCs w:val="22"/>
        </w:rPr>
      </w:pPr>
      <w:hyperlink w:anchor="_Toc473014844" w:history="1">
        <w:r w:rsidR="00565A8F" w:rsidRPr="0043619B">
          <w:rPr>
            <w:rStyle w:val="Collegamentoipertestuale"/>
          </w:rPr>
          <w:t>TITOLO V – Norme finali</w:t>
        </w:r>
        <w:r w:rsidR="00565A8F" w:rsidRPr="0043619B">
          <w:rPr>
            <w:webHidden/>
          </w:rPr>
          <w:tab/>
        </w:r>
      </w:hyperlink>
    </w:p>
    <w:p w:rsidR="00565A8F" w:rsidRPr="0043619B" w:rsidRDefault="008C46F9" w:rsidP="00643DE8">
      <w:pPr>
        <w:pStyle w:val="Sommario2"/>
        <w:rPr>
          <w:sz w:val="22"/>
          <w:szCs w:val="22"/>
        </w:rPr>
      </w:pPr>
      <w:hyperlink w:anchor="_Toc473014845" w:history="1">
        <w:r w:rsidR="00565A8F" w:rsidRPr="0043619B">
          <w:rPr>
            <w:rStyle w:val="Collegamentoipertestuale"/>
            <w:bCs/>
          </w:rPr>
          <w:t xml:space="preserve">Articolo </w:t>
        </w:r>
        <w:r w:rsidR="00565A8F">
          <w:rPr>
            <w:rStyle w:val="Collegamentoipertestuale"/>
            <w:bCs/>
          </w:rPr>
          <w:t>29</w:t>
        </w:r>
        <w:r w:rsidR="00565A8F" w:rsidRPr="0043619B">
          <w:rPr>
            <w:rStyle w:val="Collegamentoipertestuale"/>
            <w:bCs/>
          </w:rPr>
          <w:t xml:space="preserve"> - Rinvio dinamico</w:t>
        </w:r>
        <w:r w:rsidR="00565A8F" w:rsidRPr="0043619B">
          <w:rPr>
            <w:webHidden/>
          </w:rPr>
          <w:tab/>
        </w:r>
      </w:hyperlink>
    </w:p>
    <w:p w:rsidR="00565A8F" w:rsidRDefault="008C46F9" w:rsidP="00643DE8">
      <w:pPr>
        <w:pStyle w:val="Sommario2"/>
      </w:pPr>
      <w:hyperlink w:anchor="_Toc473014846" w:history="1">
        <w:r w:rsidR="00565A8F" w:rsidRPr="0043619B">
          <w:rPr>
            <w:rStyle w:val="Collegamentoipertestuale"/>
            <w:bCs/>
          </w:rPr>
          <w:t>Articolo 3</w:t>
        </w:r>
        <w:r w:rsidR="00565A8F">
          <w:rPr>
            <w:rStyle w:val="Collegamentoipertestuale"/>
            <w:bCs/>
          </w:rPr>
          <w:t>0</w:t>
        </w:r>
        <w:r w:rsidR="00565A8F" w:rsidRPr="0043619B">
          <w:rPr>
            <w:rStyle w:val="Collegamentoipertestuale"/>
            <w:bCs/>
          </w:rPr>
          <w:t xml:space="preserve"> - Entrata in vigore, abrogazioni e pubblicità</w:t>
        </w:r>
        <w:r w:rsidR="00565A8F" w:rsidRPr="0043619B">
          <w:rPr>
            <w:webHidden/>
          </w:rPr>
          <w:tab/>
        </w:r>
      </w:hyperlink>
    </w:p>
    <w:p w:rsidR="00565A8F" w:rsidRPr="00643DE8" w:rsidRDefault="00565A8F" w:rsidP="00643DE8">
      <w:r>
        <w:t xml:space="preserve">    MODULISTICA</w:t>
      </w:r>
    </w:p>
    <w:p w:rsidR="00565A8F" w:rsidRPr="007F399A" w:rsidRDefault="00810DE1" w:rsidP="00FC76A8">
      <w:pPr>
        <w:rPr>
          <w:b/>
          <w:sz w:val="24"/>
          <w:szCs w:val="24"/>
        </w:rPr>
      </w:pPr>
      <w:r w:rsidRPr="0043619B">
        <w:fldChar w:fldCharType="end"/>
      </w:r>
      <w:bookmarkStart w:id="2" w:name="_Toc473014810"/>
      <w:r w:rsidR="00565A8F">
        <w:rPr>
          <w:rFonts w:ascii="Book Antiqua" w:hAnsi="Book Antiqua" w:cs="Arial"/>
          <w:sz w:val="24"/>
          <w:szCs w:val="24"/>
        </w:rPr>
        <w:br w:type="page"/>
      </w:r>
    </w:p>
    <w:p w:rsidR="00565A8F" w:rsidRPr="007F399A" w:rsidRDefault="00565A8F" w:rsidP="00E74170">
      <w:pPr>
        <w:pStyle w:val="Titolo2"/>
        <w:shd w:val="clear" w:color="auto" w:fill="D9D9D9"/>
        <w:spacing w:line="280" w:lineRule="exact"/>
        <w:rPr>
          <w:sz w:val="24"/>
          <w:szCs w:val="24"/>
        </w:rPr>
      </w:pPr>
      <w:r w:rsidRPr="007F399A">
        <w:rPr>
          <w:sz w:val="24"/>
          <w:szCs w:val="24"/>
        </w:rPr>
        <w:lastRenderedPageBreak/>
        <w:t>TITOLO I – Principi generali</w:t>
      </w:r>
      <w:bookmarkEnd w:id="0"/>
      <w:bookmarkEnd w:id="2"/>
    </w:p>
    <w:p w:rsidR="00565A8F" w:rsidRPr="007F399A" w:rsidRDefault="00565A8F" w:rsidP="001A7C47">
      <w:pPr>
        <w:pStyle w:val="Numeroelenco"/>
        <w:numPr>
          <w:ilvl w:val="0"/>
          <w:numId w:val="0"/>
        </w:numPr>
        <w:rPr>
          <w:sz w:val="24"/>
          <w:szCs w:val="24"/>
        </w:rPr>
      </w:pPr>
      <w:bookmarkStart w:id="3" w:name="_Toc456950564"/>
    </w:p>
    <w:p w:rsidR="00565A8F" w:rsidRPr="007F399A" w:rsidRDefault="00565A8F" w:rsidP="001A7C47">
      <w:pPr>
        <w:pStyle w:val="Numeroelenco"/>
        <w:numPr>
          <w:ilvl w:val="0"/>
          <w:numId w:val="4"/>
        </w:numPr>
        <w:rPr>
          <w:sz w:val="24"/>
          <w:szCs w:val="24"/>
        </w:rPr>
      </w:pPr>
      <w:bookmarkStart w:id="4" w:name="_Toc473014811"/>
      <w:r w:rsidRPr="007F399A">
        <w:rPr>
          <w:sz w:val="24"/>
          <w:szCs w:val="24"/>
        </w:rPr>
        <w:t>Articolo 1 - Oggetto</w:t>
      </w:r>
      <w:bookmarkEnd w:id="3"/>
      <w:bookmarkEnd w:id="4"/>
      <w:r w:rsidRPr="007F399A">
        <w:rPr>
          <w:sz w:val="24"/>
          <w:szCs w:val="24"/>
        </w:rPr>
        <w:t xml:space="preserve"> </w:t>
      </w:r>
    </w:p>
    <w:p w:rsidR="00565A8F" w:rsidRPr="007F399A" w:rsidRDefault="00565A8F" w:rsidP="00055EEE">
      <w:pPr>
        <w:pStyle w:val="Numeroelenco"/>
        <w:numPr>
          <w:ilvl w:val="0"/>
          <w:numId w:val="4"/>
        </w:numPr>
        <w:jc w:val="both"/>
        <w:rPr>
          <w:color w:val="000000"/>
          <w:sz w:val="24"/>
          <w:szCs w:val="24"/>
        </w:rPr>
      </w:pPr>
      <w:r w:rsidRPr="007F399A">
        <w:rPr>
          <w:color w:val="000000"/>
          <w:sz w:val="24"/>
          <w:szCs w:val="24"/>
        </w:rPr>
        <w:t>Questo regolamento disciplina e organizza l’accesso civico semplice, l’accesso civico generalizzato, secondo l’articolo 5 commi 1 e 2 del decreto legislativo 33/2013 come modificato dal decreto legislativo 97/2016 (di seguito “</w:t>
      </w:r>
      <w:r w:rsidRPr="007F399A">
        <w:rPr>
          <w:b/>
          <w:i/>
          <w:color w:val="000000"/>
          <w:sz w:val="24"/>
          <w:szCs w:val="24"/>
        </w:rPr>
        <w:t>Decreto trasparenza</w:t>
      </w:r>
      <w:r w:rsidRPr="007F399A">
        <w:rPr>
          <w:color w:val="000000"/>
          <w:sz w:val="24"/>
          <w:szCs w:val="24"/>
        </w:rPr>
        <w:t xml:space="preserve">”) e l’accesso agli atti amministrativi secondo gli articoli 22 e seguenti della legge 241/1990.  </w:t>
      </w:r>
    </w:p>
    <w:p w:rsidR="00565A8F" w:rsidRPr="007F399A" w:rsidRDefault="00565A8F" w:rsidP="00055EEE">
      <w:pPr>
        <w:pStyle w:val="Numeroelenco"/>
        <w:numPr>
          <w:ilvl w:val="0"/>
          <w:numId w:val="4"/>
        </w:numPr>
        <w:jc w:val="both"/>
        <w:rPr>
          <w:color w:val="000000"/>
          <w:sz w:val="24"/>
          <w:szCs w:val="24"/>
        </w:rPr>
      </w:pPr>
      <w:bookmarkStart w:id="5" w:name="_Toc473014812"/>
      <w:r w:rsidRPr="007F399A">
        <w:rPr>
          <w:color w:val="000000"/>
          <w:sz w:val="24"/>
          <w:szCs w:val="24"/>
        </w:rPr>
        <w:t>Articolo 2 – Trasparenza</w:t>
      </w:r>
      <w:bookmarkEnd w:id="5"/>
      <w:r w:rsidRPr="007F399A">
        <w:rPr>
          <w:color w:val="000000"/>
          <w:sz w:val="24"/>
          <w:szCs w:val="24"/>
        </w:rPr>
        <w:t xml:space="preserve">  </w:t>
      </w:r>
    </w:p>
    <w:p w:rsidR="00565A8F" w:rsidRPr="007F399A" w:rsidRDefault="00565A8F" w:rsidP="00055EEE">
      <w:pPr>
        <w:pStyle w:val="Numeroelenco"/>
        <w:numPr>
          <w:ilvl w:val="0"/>
          <w:numId w:val="4"/>
        </w:numPr>
        <w:jc w:val="both"/>
        <w:rPr>
          <w:color w:val="000000"/>
          <w:sz w:val="24"/>
          <w:szCs w:val="24"/>
        </w:rPr>
      </w:pPr>
      <w:r w:rsidRPr="007F399A">
        <w:rPr>
          <w:color w:val="000000"/>
          <w:sz w:val="24"/>
          <w:szCs w:val="24"/>
        </w:rPr>
        <w:t>La trasparenza è l’accessibilità totale ai dati e ai documenti detenuti dall’ente, allo scopo di tutelare i diritti dei cittadini, promuovere la partecipazione degli interessati all'attività amministrativa e favorire forme diffuse di controllo sul perseguimento delle funzioni istituzionali e sull'utilizzo delle risorse pubbliche.</w:t>
      </w:r>
    </w:p>
    <w:p w:rsidR="00565A8F" w:rsidRPr="007F399A" w:rsidRDefault="00565A8F" w:rsidP="00055EEE">
      <w:pPr>
        <w:pStyle w:val="Numeroelenco"/>
        <w:numPr>
          <w:ilvl w:val="0"/>
          <w:numId w:val="4"/>
        </w:numPr>
        <w:jc w:val="both"/>
        <w:rPr>
          <w:color w:val="000000"/>
          <w:sz w:val="24"/>
          <w:szCs w:val="24"/>
        </w:rPr>
      </w:pPr>
      <w:r w:rsidRPr="007F399A">
        <w:rPr>
          <w:color w:val="000000"/>
          <w:sz w:val="24"/>
          <w:szCs w:val="24"/>
        </w:rPr>
        <w:t>La trasparenza è realizzata attraverso la pubblicazione di informazioni, dati e documenti in “</w:t>
      </w:r>
      <w:r w:rsidRPr="007F399A">
        <w:rPr>
          <w:i/>
          <w:color w:val="000000"/>
          <w:sz w:val="24"/>
          <w:szCs w:val="24"/>
        </w:rPr>
        <w:t>Amministrazione trasparente</w:t>
      </w:r>
      <w:r w:rsidRPr="007F399A">
        <w:rPr>
          <w:color w:val="000000"/>
          <w:sz w:val="24"/>
          <w:szCs w:val="24"/>
        </w:rPr>
        <w:t xml:space="preserve">” e consentendo l’accesso civico e agli atti amministrativi. </w:t>
      </w:r>
    </w:p>
    <w:p w:rsidR="00565A8F" w:rsidRPr="007F399A" w:rsidRDefault="00565A8F" w:rsidP="00055EEE">
      <w:pPr>
        <w:pStyle w:val="Numeroelenco"/>
        <w:numPr>
          <w:ilvl w:val="0"/>
          <w:numId w:val="0"/>
        </w:numPr>
        <w:jc w:val="both"/>
        <w:rPr>
          <w:color w:val="000000"/>
          <w:sz w:val="24"/>
          <w:szCs w:val="24"/>
        </w:rPr>
      </w:pPr>
    </w:p>
    <w:p w:rsidR="00565A8F" w:rsidRPr="007F399A" w:rsidRDefault="00565A8F" w:rsidP="00055EEE">
      <w:pPr>
        <w:pStyle w:val="Numeroelenco"/>
        <w:numPr>
          <w:ilvl w:val="0"/>
          <w:numId w:val="0"/>
        </w:numPr>
        <w:jc w:val="both"/>
        <w:rPr>
          <w:b/>
          <w:sz w:val="24"/>
          <w:szCs w:val="24"/>
        </w:rPr>
      </w:pPr>
      <w:bookmarkStart w:id="6" w:name="_Toc456950565"/>
    </w:p>
    <w:p w:rsidR="00565A8F" w:rsidRPr="007F399A" w:rsidRDefault="00565A8F" w:rsidP="00055EEE">
      <w:pPr>
        <w:pStyle w:val="Titolo2"/>
        <w:shd w:val="clear" w:color="auto" w:fill="D9D9D9"/>
        <w:spacing w:line="280" w:lineRule="exact"/>
        <w:rPr>
          <w:sz w:val="24"/>
          <w:szCs w:val="24"/>
        </w:rPr>
      </w:pPr>
      <w:bookmarkStart w:id="7" w:name="_Toc473014814"/>
      <w:r w:rsidRPr="007F399A">
        <w:rPr>
          <w:sz w:val="24"/>
          <w:szCs w:val="24"/>
        </w:rPr>
        <w:t>TITOLO II – Accesso civico</w:t>
      </w:r>
      <w:bookmarkEnd w:id="7"/>
    </w:p>
    <w:p w:rsidR="00565A8F" w:rsidRPr="007F399A" w:rsidRDefault="00565A8F" w:rsidP="00055EEE">
      <w:pPr>
        <w:pStyle w:val="Titolo2"/>
        <w:spacing w:line="280" w:lineRule="exact"/>
        <w:jc w:val="both"/>
        <w:rPr>
          <w:sz w:val="24"/>
          <w:szCs w:val="24"/>
        </w:rPr>
      </w:pPr>
    </w:p>
    <w:p w:rsidR="00565A8F" w:rsidRPr="007F399A" w:rsidRDefault="00565A8F" w:rsidP="00055EEE">
      <w:pPr>
        <w:pStyle w:val="Titolo2"/>
        <w:spacing w:line="280" w:lineRule="exact"/>
        <w:rPr>
          <w:sz w:val="24"/>
          <w:szCs w:val="24"/>
        </w:rPr>
      </w:pPr>
      <w:bookmarkStart w:id="8" w:name="_Toc473014815"/>
      <w:r w:rsidRPr="007F399A">
        <w:rPr>
          <w:sz w:val="24"/>
          <w:szCs w:val="24"/>
        </w:rPr>
        <w:t>Articolo 3 – Accesso civico semplice</w:t>
      </w:r>
      <w:bookmarkEnd w:id="6"/>
      <w:bookmarkEnd w:id="8"/>
    </w:p>
    <w:p w:rsidR="00565A8F" w:rsidRPr="007F399A" w:rsidRDefault="00565A8F" w:rsidP="00055EEE">
      <w:pPr>
        <w:pStyle w:val="Numeroelenco"/>
        <w:numPr>
          <w:ilvl w:val="0"/>
          <w:numId w:val="5"/>
        </w:numPr>
        <w:jc w:val="both"/>
        <w:rPr>
          <w:sz w:val="24"/>
          <w:szCs w:val="24"/>
        </w:rPr>
      </w:pPr>
      <w:r w:rsidRPr="007F399A">
        <w:rPr>
          <w:sz w:val="24"/>
          <w:szCs w:val="24"/>
        </w:rPr>
        <w:t>Chiunque, indipendentemente dall’essere cittadino italiano o residente nel territorio dello Stato, ha il diritto di chiedere documenti, informazioni e dati che questo ente deve pubblicare in “</w:t>
      </w:r>
      <w:r w:rsidRPr="007F399A">
        <w:rPr>
          <w:i/>
          <w:sz w:val="24"/>
          <w:szCs w:val="24"/>
        </w:rPr>
        <w:t>Amministrazione trasparente</w:t>
      </w:r>
      <w:r w:rsidRPr="007F399A">
        <w:rPr>
          <w:sz w:val="24"/>
          <w:szCs w:val="24"/>
        </w:rPr>
        <w:t>” qualora sia stata omessa la pubblicazione.</w:t>
      </w:r>
    </w:p>
    <w:p w:rsidR="00565A8F" w:rsidRPr="007F399A" w:rsidRDefault="00565A8F" w:rsidP="00055EEE">
      <w:pPr>
        <w:pStyle w:val="Titolo2"/>
        <w:spacing w:line="280" w:lineRule="exact"/>
        <w:jc w:val="both"/>
        <w:rPr>
          <w:sz w:val="24"/>
          <w:szCs w:val="24"/>
        </w:rPr>
      </w:pPr>
      <w:bookmarkStart w:id="9" w:name="_Toc456950566"/>
    </w:p>
    <w:p w:rsidR="00565A8F" w:rsidRPr="007F399A" w:rsidRDefault="00565A8F" w:rsidP="00055EEE">
      <w:pPr>
        <w:pStyle w:val="Titolo2"/>
        <w:spacing w:line="280" w:lineRule="exact"/>
        <w:rPr>
          <w:sz w:val="24"/>
          <w:szCs w:val="24"/>
        </w:rPr>
      </w:pPr>
      <w:bookmarkStart w:id="10" w:name="_Toc473014816"/>
      <w:r w:rsidRPr="007F399A">
        <w:rPr>
          <w:sz w:val="24"/>
          <w:szCs w:val="24"/>
        </w:rPr>
        <w:t>Articolo 4 – Domanda di accesso semplice</w:t>
      </w:r>
      <w:bookmarkEnd w:id="10"/>
    </w:p>
    <w:p w:rsidR="00565A8F" w:rsidRPr="007F399A" w:rsidRDefault="00565A8F" w:rsidP="00055EEE">
      <w:pPr>
        <w:pStyle w:val="Numeroelenco"/>
        <w:numPr>
          <w:ilvl w:val="0"/>
          <w:numId w:val="6"/>
        </w:numPr>
        <w:jc w:val="both"/>
        <w:rPr>
          <w:sz w:val="24"/>
          <w:szCs w:val="24"/>
        </w:rPr>
      </w:pPr>
      <w:r w:rsidRPr="007F399A">
        <w:rPr>
          <w:sz w:val="24"/>
          <w:szCs w:val="24"/>
        </w:rPr>
        <w:t xml:space="preserve">La domanda di accesso civico semplice non è motivata ma deve identificare i dati, le informazioni o i documenti richiesti. </w:t>
      </w:r>
    </w:p>
    <w:p w:rsidR="00565A8F" w:rsidRPr="007F399A" w:rsidRDefault="00565A8F" w:rsidP="00055EEE">
      <w:pPr>
        <w:pStyle w:val="Numeroelenco"/>
        <w:numPr>
          <w:ilvl w:val="0"/>
          <w:numId w:val="6"/>
        </w:numPr>
        <w:jc w:val="both"/>
        <w:rPr>
          <w:sz w:val="24"/>
          <w:szCs w:val="24"/>
        </w:rPr>
      </w:pPr>
      <w:r w:rsidRPr="007F399A">
        <w:rPr>
          <w:sz w:val="24"/>
          <w:szCs w:val="24"/>
        </w:rPr>
        <w:t xml:space="preserve">La domanda, presentata in forma scritta o via PEC, è rivolta al responsabile della prevenzione della corruzione e della trasparenza </w:t>
      </w:r>
    </w:p>
    <w:p w:rsidR="00565A8F" w:rsidRPr="00DC2991" w:rsidRDefault="00565A8F" w:rsidP="00055EEE">
      <w:pPr>
        <w:pStyle w:val="Numeroelenco"/>
        <w:numPr>
          <w:ilvl w:val="0"/>
          <w:numId w:val="6"/>
        </w:numPr>
        <w:jc w:val="both"/>
        <w:rPr>
          <w:sz w:val="24"/>
          <w:szCs w:val="24"/>
        </w:rPr>
      </w:pPr>
      <w:r w:rsidRPr="00DC2991">
        <w:rPr>
          <w:sz w:val="24"/>
          <w:szCs w:val="24"/>
        </w:rPr>
        <w:t xml:space="preserve">Il rilascio di dati o documenti è gratuito, salvo il rimborso del costo di riproduzione su supporti materiali. Nel caso di rilascio di copie cartacee è previsto il pagamento di </w:t>
      </w:r>
      <w:r w:rsidR="00FE54AF" w:rsidRPr="00DC2991">
        <w:rPr>
          <w:sz w:val="24"/>
          <w:szCs w:val="24"/>
        </w:rPr>
        <w:t xml:space="preserve">euro </w:t>
      </w:r>
      <w:r w:rsidR="00491570" w:rsidRPr="00DC2991">
        <w:rPr>
          <w:sz w:val="24"/>
          <w:szCs w:val="24"/>
        </w:rPr>
        <w:t>0.50 centesimi</w:t>
      </w:r>
      <w:r w:rsidRPr="00DC2991">
        <w:rPr>
          <w:sz w:val="24"/>
          <w:szCs w:val="24"/>
        </w:rPr>
        <w:t xml:space="preserve"> per ciascuna copia. Nel caso di rilascio altri sistemi di registrazione (CD, chiavette USB, ecc.) è previsto il pagamento di </w:t>
      </w:r>
      <w:r w:rsidR="00491570" w:rsidRPr="00DC2991">
        <w:rPr>
          <w:sz w:val="24"/>
          <w:szCs w:val="24"/>
        </w:rPr>
        <w:t>euro 10;</w:t>
      </w:r>
    </w:p>
    <w:p w:rsidR="00565A8F" w:rsidRPr="007F399A" w:rsidRDefault="00565A8F" w:rsidP="00055EEE">
      <w:pPr>
        <w:pStyle w:val="Numeroelenco"/>
        <w:numPr>
          <w:ilvl w:val="0"/>
          <w:numId w:val="6"/>
        </w:numPr>
        <w:jc w:val="both"/>
        <w:rPr>
          <w:sz w:val="24"/>
          <w:szCs w:val="24"/>
        </w:rPr>
      </w:pPr>
      <w:r w:rsidRPr="007F399A">
        <w:rPr>
          <w:sz w:val="24"/>
          <w:szCs w:val="24"/>
        </w:rPr>
        <w:t xml:space="preserve">Il procedimento deve concludersi entro trenta giorni con un provvedimento espresso e motivato del responsabile della prevenzione della corruzione e della trasparenza. </w:t>
      </w:r>
    </w:p>
    <w:p w:rsidR="00565A8F" w:rsidRPr="007F399A" w:rsidRDefault="00565A8F" w:rsidP="00055EEE">
      <w:pPr>
        <w:pStyle w:val="Numeroelenco"/>
        <w:numPr>
          <w:ilvl w:val="0"/>
          <w:numId w:val="6"/>
        </w:numPr>
        <w:jc w:val="both"/>
        <w:rPr>
          <w:sz w:val="24"/>
          <w:szCs w:val="24"/>
        </w:rPr>
      </w:pPr>
      <w:r w:rsidRPr="007F399A">
        <w:rPr>
          <w:sz w:val="24"/>
          <w:szCs w:val="24"/>
        </w:rPr>
        <w:t>In caso di accoglimento, il responsabile della prevenzione della corruzione e della trasparenza sovrintende alla pubblicazione in “Amministrazione trasparente” delle informazioni e dei documenti omessi e comunica al richiedente l'avvenuta pubblicazione, indicandogli il relativo collegamento ipertestuale.</w:t>
      </w:r>
    </w:p>
    <w:p w:rsidR="00565A8F" w:rsidRPr="007F399A" w:rsidRDefault="00565A8F" w:rsidP="00055EEE">
      <w:pPr>
        <w:jc w:val="both"/>
        <w:rPr>
          <w:sz w:val="24"/>
          <w:szCs w:val="24"/>
        </w:rPr>
      </w:pPr>
    </w:p>
    <w:p w:rsidR="00565A8F" w:rsidRPr="007F399A" w:rsidRDefault="00565A8F" w:rsidP="00055EEE">
      <w:pPr>
        <w:pStyle w:val="Titolo2"/>
        <w:spacing w:line="280" w:lineRule="exact"/>
        <w:rPr>
          <w:sz w:val="24"/>
          <w:szCs w:val="24"/>
        </w:rPr>
      </w:pPr>
      <w:bookmarkStart w:id="11" w:name="_Toc473014817"/>
      <w:r w:rsidRPr="007F399A">
        <w:rPr>
          <w:sz w:val="24"/>
          <w:szCs w:val="24"/>
        </w:rPr>
        <w:t>Articolo 5 – Segnalazione del RPCT</w:t>
      </w:r>
      <w:bookmarkEnd w:id="11"/>
    </w:p>
    <w:p w:rsidR="00565A8F" w:rsidRPr="007F399A" w:rsidRDefault="00565A8F" w:rsidP="00055EEE">
      <w:pPr>
        <w:pStyle w:val="Numeroelenco"/>
        <w:numPr>
          <w:ilvl w:val="0"/>
          <w:numId w:val="7"/>
        </w:numPr>
        <w:jc w:val="both"/>
        <w:rPr>
          <w:sz w:val="24"/>
          <w:szCs w:val="24"/>
        </w:rPr>
      </w:pPr>
      <w:r w:rsidRPr="007F399A">
        <w:rPr>
          <w:sz w:val="24"/>
          <w:szCs w:val="24"/>
        </w:rPr>
        <w:t xml:space="preserve">Qualora la domanda di accesso civico semplice sia fondata e, quindi, evidenzi un inadempimento, anche parziale, di obblighi di pubblicazione, il Responsabile della prevenzione della corruzione e della trasparenza segnala l’accaduto all'ufficio competente per i procedimenti disciplinari, al sindaco e al </w:t>
      </w:r>
      <w:proofErr w:type="spellStart"/>
      <w:r w:rsidRPr="007F399A">
        <w:rPr>
          <w:sz w:val="24"/>
          <w:szCs w:val="24"/>
        </w:rPr>
        <w:t>NdV</w:t>
      </w:r>
      <w:proofErr w:type="spellEnd"/>
      <w:r w:rsidRPr="007F399A">
        <w:rPr>
          <w:sz w:val="24"/>
          <w:szCs w:val="24"/>
        </w:rPr>
        <w:t xml:space="preserve">.  </w:t>
      </w:r>
    </w:p>
    <w:p w:rsidR="00565A8F" w:rsidRPr="007F399A" w:rsidRDefault="00565A8F" w:rsidP="00055EEE">
      <w:pPr>
        <w:spacing w:before="120" w:line="360" w:lineRule="auto"/>
        <w:ind w:left="357" w:hanging="357"/>
        <w:jc w:val="both"/>
        <w:rPr>
          <w:color w:val="000000"/>
          <w:sz w:val="24"/>
          <w:szCs w:val="24"/>
        </w:rPr>
      </w:pPr>
    </w:p>
    <w:p w:rsidR="00565A8F" w:rsidRPr="007F399A" w:rsidRDefault="00565A8F" w:rsidP="00055EEE">
      <w:pPr>
        <w:pStyle w:val="Titolo2"/>
        <w:shd w:val="clear" w:color="auto" w:fill="D9D9D9"/>
        <w:spacing w:line="280" w:lineRule="exact"/>
        <w:rPr>
          <w:sz w:val="24"/>
          <w:szCs w:val="24"/>
        </w:rPr>
      </w:pPr>
      <w:bookmarkStart w:id="12" w:name="_Toc473014818"/>
      <w:r w:rsidRPr="007F399A">
        <w:rPr>
          <w:sz w:val="24"/>
          <w:szCs w:val="24"/>
        </w:rPr>
        <w:t>TITOLO III – Accesso generalizzato</w:t>
      </w:r>
      <w:bookmarkEnd w:id="12"/>
    </w:p>
    <w:p w:rsidR="00565A8F" w:rsidRPr="007F399A" w:rsidRDefault="00565A8F" w:rsidP="00055EEE">
      <w:pPr>
        <w:pStyle w:val="Titolo2"/>
        <w:spacing w:line="280" w:lineRule="exact"/>
        <w:rPr>
          <w:sz w:val="24"/>
          <w:szCs w:val="24"/>
        </w:rPr>
      </w:pPr>
    </w:p>
    <w:p w:rsidR="00565A8F" w:rsidRPr="007F399A" w:rsidRDefault="00565A8F" w:rsidP="00055EEE">
      <w:pPr>
        <w:pStyle w:val="Titolo2"/>
        <w:spacing w:line="280" w:lineRule="exact"/>
        <w:rPr>
          <w:sz w:val="24"/>
          <w:szCs w:val="24"/>
        </w:rPr>
      </w:pPr>
      <w:bookmarkStart w:id="13" w:name="_Toc473014819"/>
      <w:r w:rsidRPr="007F399A">
        <w:rPr>
          <w:sz w:val="24"/>
          <w:szCs w:val="24"/>
        </w:rPr>
        <w:t>Articolo 6 – A</w:t>
      </w:r>
      <w:bookmarkEnd w:id="9"/>
      <w:r w:rsidRPr="007F399A">
        <w:rPr>
          <w:sz w:val="24"/>
          <w:szCs w:val="24"/>
        </w:rPr>
        <w:t>ccesso civico generalizzato</w:t>
      </w:r>
      <w:bookmarkEnd w:id="13"/>
    </w:p>
    <w:p w:rsidR="00565A8F" w:rsidRPr="007F399A" w:rsidRDefault="00565A8F" w:rsidP="00055EEE">
      <w:pPr>
        <w:pStyle w:val="Numeroelenco"/>
        <w:numPr>
          <w:ilvl w:val="0"/>
          <w:numId w:val="8"/>
        </w:numPr>
        <w:jc w:val="both"/>
        <w:rPr>
          <w:sz w:val="24"/>
          <w:szCs w:val="24"/>
        </w:rPr>
      </w:pPr>
      <w:r w:rsidRPr="007F399A">
        <w:rPr>
          <w:sz w:val="24"/>
          <w:szCs w:val="24"/>
        </w:rPr>
        <w:t xml:space="preserve">Chiunque, indipendentemente dall’essere cittadino italiano o residente nel territorio dello Stato,  ha diritto di accedere ai dati e ai documenti detenuti da questo ente, ulteriori rispetto a quelli </w:t>
      </w:r>
      <w:r w:rsidRPr="007F399A">
        <w:rPr>
          <w:sz w:val="24"/>
          <w:szCs w:val="24"/>
        </w:rPr>
        <w:lastRenderedPageBreak/>
        <w:t xml:space="preserve">oggetto di pubblicazione obbligatoria, nel rispetto dei limiti relativi alla tutela di interessi giuridicamente rilevanti. </w:t>
      </w:r>
    </w:p>
    <w:p w:rsidR="00565A8F" w:rsidRPr="007F399A" w:rsidRDefault="00565A8F" w:rsidP="00055EEE">
      <w:pPr>
        <w:pStyle w:val="Numeroelenco"/>
        <w:numPr>
          <w:ilvl w:val="0"/>
          <w:numId w:val="8"/>
        </w:numPr>
        <w:jc w:val="both"/>
        <w:rPr>
          <w:sz w:val="24"/>
          <w:szCs w:val="24"/>
        </w:rPr>
      </w:pPr>
      <w:r w:rsidRPr="007F399A">
        <w:rPr>
          <w:sz w:val="24"/>
          <w:szCs w:val="24"/>
        </w:rPr>
        <w:t>L'accesso civico generalizzato ha lo scopo di favorire forme diffuse di controllo sul perseguimento delle funzioni istituzionali e sull'utilizzo delle risorse pubbliche e di promuovere la partecipazione al dibattito pubblico.</w:t>
      </w:r>
    </w:p>
    <w:p w:rsidR="00565A8F" w:rsidRPr="007F399A" w:rsidRDefault="00565A8F" w:rsidP="00055EEE">
      <w:pPr>
        <w:pStyle w:val="Numeroelenco"/>
        <w:numPr>
          <w:ilvl w:val="0"/>
          <w:numId w:val="0"/>
        </w:numPr>
        <w:jc w:val="both"/>
      </w:pPr>
    </w:p>
    <w:p w:rsidR="00565A8F" w:rsidRPr="007F399A" w:rsidRDefault="00565A8F" w:rsidP="00055EEE">
      <w:pPr>
        <w:pStyle w:val="Titolo2"/>
        <w:spacing w:line="280" w:lineRule="exact"/>
        <w:rPr>
          <w:sz w:val="24"/>
          <w:szCs w:val="24"/>
        </w:rPr>
      </w:pPr>
      <w:bookmarkStart w:id="14" w:name="_Toc473014820"/>
      <w:r w:rsidRPr="007F399A">
        <w:rPr>
          <w:sz w:val="24"/>
          <w:szCs w:val="24"/>
        </w:rPr>
        <w:t>Articolo 7 – Domanda di accesso generalizzato</w:t>
      </w:r>
      <w:bookmarkEnd w:id="14"/>
    </w:p>
    <w:p w:rsidR="00565A8F" w:rsidRPr="007F399A" w:rsidRDefault="00565A8F" w:rsidP="00055EEE">
      <w:pPr>
        <w:pStyle w:val="Numeroelenco"/>
        <w:numPr>
          <w:ilvl w:val="0"/>
          <w:numId w:val="9"/>
        </w:numPr>
        <w:jc w:val="both"/>
        <w:rPr>
          <w:sz w:val="24"/>
          <w:szCs w:val="24"/>
        </w:rPr>
      </w:pPr>
      <w:r w:rsidRPr="007F399A">
        <w:rPr>
          <w:sz w:val="24"/>
          <w:szCs w:val="24"/>
        </w:rPr>
        <w:t xml:space="preserve">La domanda di accesso civico generalizzato non è necessariamente motivata, ma identifica i dati, le informazioni o i documenti richiesti. </w:t>
      </w:r>
    </w:p>
    <w:p w:rsidR="00565A8F" w:rsidRPr="007F399A" w:rsidRDefault="00565A8F" w:rsidP="00055EEE">
      <w:pPr>
        <w:pStyle w:val="Numeroelenco"/>
        <w:numPr>
          <w:ilvl w:val="0"/>
          <w:numId w:val="9"/>
        </w:numPr>
        <w:jc w:val="both"/>
        <w:rPr>
          <w:sz w:val="24"/>
          <w:szCs w:val="24"/>
        </w:rPr>
      </w:pPr>
      <w:r w:rsidRPr="007F399A">
        <w:rPr>
          <w:sz w:val="24"/>
          <w:szCs w:val="24"/>
        </w:rPr>
        <w:t xml:space="preserve">La domanda, presentata in forma scritta o via PEC, è rivolta all’ufficio che detiene i dati, le informazioni e i documenti.  L’ufficio la inoltra, per conoscenza, al Responsabile della prevenzione della corruzione e della trasparenza. </w:t>
      </w:r>
    </w:p>
    <w:p w:rsidR="00565A8F" w:rsidRPr="00DC2991" w:rsidRDefault="00565A8F" w:rsidP="00055EEE">
      <w:pPr>
        <w:pStyle w:val="Numeroelenco"/>
        <w:numPr>
          <w:ilvl w:val="0"/>
          <w:numId w:val="9"/>
        </w:numPr>
        <w:jc w:val="both"/>
        <w:rPr>
          <w:sz w:val="24"/>
          <w:szCs w:val="24"/>
        </w:rPr>
      </w:pPr>
      <w:r w:rsidRPr="007F399A">
        <w:rPr>
          <w:sz w:val="24"/>
          <w:szCs w:val="24"/>
        </w:rPr>
        <w:t xml:space="preserve">Il rilascio di dati o documenti è gratuito, salvo il rimborso del costo sostenuto per la riproduzione su supporti materiali. Nel caso di rilascio di copie cartacee è previsto il pagamento </w:t>
      </w:r>
      <w:r w:rsidRPr="00DC2991">
        <w:rPr>
          <w:sz w:val="24"/>
          <w:szCs w:val="24"/>
        </w:rPr>
        <w:t xml:space="preserve">di euro </w:t>
      </w:r>
      <w:r w:rsidR="00FE54AF" w:rsidRPr="00DC2991">
        <w:rPr>
          <w:sz w:val="24"/>
          <w:szCs w:val="24"/>
        </w:rPr>
        <w:t xml:space="preserve">0.50 centesimi </w:t>
      </w:r>
      <w:r w:rsidRPr="00DC2991">
        <w:rPr>
          <w:sz w:val="24"/>
          <w:szCs w:val="24"/>
        </w:rPr>
        <w:t xml:space="preserve">per ciascuna copia. Nel caso di rilascio altri sistemi di registrazione (CD, chiavette USB, ecc.) è previsto il pagamento di </w:t>
      </w:r>
      <w:r w:rsidR="00FE54AF" w:rsidRPr="00DC2991">
        <w:rPr>
          <w:sz w:val="24"/>
          <w:szCs w:val="24"/>
        </w:rPr>
        <w:t>euro 10.</w:t>
      </w:r>
    </w:p>
    <w:p w:rsidR="00565A8F" w:rsidRPr="007F399A" w:rsidRDefault="00565A8F" w:rsidP="00055EEE">
      <w:pPr>
        <w:pStyle w:val="Numeroelenco"/>
        <w:numPr>
          <w:ilvl w:val="0"/>
          <w:numId w:val="9"/>
        </w:numPr>
        <w:jc w:val="both"/>
        <w:rPr>
          <w:sz w:val="24"/>
          <w:szCs w:val="24"/>
        </w:rPr>
      </w:pPr>
      <w:r w:rsidRPr="007F399A">
        <w:rPr>
          <w:sz w:val="24"/>
          <w:szCs w:val="24"/>
        </w:rPr>
        <w:t xml:space="preserve">Il procedimento deve concludersi entro trenta giorni con un provvedimento espresso e motivato del responsabile dell’ufficio che detiene i dati, le informazioni e i documenti.  </w:t>
      </w:r>
    </w:p>
    <w:p w:rsidR="00565A8F" w:rsidRPr="007F399A" w:rsidRDefault="00565A8F" w:rsidP="00055EEE">
      <w:pPr>
        <w:pStyle w:val="Numeroelenco"/>
        <w:numPr>
          <w:ilvl w:val="0"/>
          <w:numId w:val="0"/>
        </w:numPr>
        <w:jc w:val="both"/>
      </w:pPr>
    </w:p>
    <w:p w:rsidR="00565A8F" w:rsidRPr="007F399A" w:rsidRDefault="00565A8F" w:rsidP="00055EEE">
      <w:pPr>
        <w:pStyle w:val="Titolo2"/>
        <w:spacing w:line="280" w:lineRule="exact"/>
        <w:jc w:val="both"/>
        <w:rPr>
          <w:sz w:val="24"/>
          <w:szCs w:val="24"/>
        </w:rPr>
      </w:pPr>
      <w:bookmarkStart w:id="15" w:name="_Toc456950567"/>
    </w:p>
    <w:p w:rsidR="00565A8F" w:rsidRPr="007F399A" w:rsidRDefault="00565A8F" w:rsidP="00055EEE">
      <w:pPr>
        <w:pStyle w:val="Titolo2"/>
        <w:spacing w:line="280" w:lineRule="exact"/>
        <w:rPr>
          <w:sz w:val="24"/>
          <w:szCs w:val="24"/>
        </w:rPr>
      </w:pPr>
      <w:bookmarkStart w:id="16" w:name="_Toc473014821"/>
      <w:r w:rsidRPr="007F399A">
        <w:rPr>
          <w:sz w:val="24"/>
          <w:szCs w:val="24"/>
        </w:rPr>
        <w:t>Articolo 8 – Domanda inammissibili</w:t>
      </w:r>
      <w:bookmarkEnd w:id="16"/>
    </w:p>
    <w:p w:rsidR="00565A8F" w:rsidRPr="007F399A" w:rsidRDefault="00565A8F" w:rsidP="00055EEE">
      <w:pPr>
        <w:pStyle w:val="Numeroelenco"/>
        <w:numPr>
          <w:ilvl w:val="0"/>
          <w:numId w:val="4"/>
        </w:numPr>
        <w:jc w:val="both"/>
        <w:rPr>
          <w:sz w:val="24"/>
          <w:szCs w:val="24"/>
        </w:rPr>
      </w:pPr>
      <w:r w:rsidRPr="007F399A">
        <w:rPr>
          <w:sz w:val="24"/>
          <w:szCs w:val="24"/>
        </w:rPr>
        <w:t>Non sono ammissibili domande generiche che non individuino i dati, i documenti e le informazioni richieste con riferimento, almeno, alla loro natura e al loro oggetto</w:t>
      </w:r>
      <w:r w:rsidRPr="007F399A">
        <w:rPr>
          <w:rStyle w:val="Rimandonotaapidipagina"/>
          <w:color w:val="000000"/>
          <w:sz w:val="24"/>
          <w:szCs w:val="24"/>
        </w:rPr>
        <w:footnoteReference w:id="1"/>
      </w:r>
      <w:r w:rsidRPr="007F399A">
        <w:rPr>
          <w:sz w:val="24"/>
          <w:szCs w:val="24"/>
        </w:rPr>
        <w:t>.</w:t>
      </w:r>
    </w:p>
    <w:p w:rsidR="00565A8F" w:rsidRPr="007F399A" w:rsidRDefault="00565A8F" w:rsidP="00055EEE">
      <w:pPr>
        <w:pStyle w:val="Numeroelenco"/>
        <w:numPr>
          <w:ilvl w:val="0"/>
          <w:numId w:val="4"/>
        </w:numPr>
        <w:jc w:val="both"/>
        <w:rPr>
          <w:sz w:val="24"/>
          <w:szCs w:val="24"/>
        </w:rPr>
      </w:pPr>
      <w:r w:rsidRPr="007F399A">
        <w:rPr>
          <w:sz w:val="24"/>
          <w:szCs w:val="24"/>
        </w:rPr>
        <w:t xml:space="preserve">Non sono ammissibili domande meramente esplorative volte semplicemente a scoprire di quali informazioni l’ente dispone. </w:t>
      </w:r>
    </w:p>
    <w:p w:rsidR="00565A8F" w:rsidRPr="007F399A" w:rsidRDefault="00565A8F" w:rsidP="00055EEE">
      <w:pPr>
        <w:pStyle w:val="Numeroelenco"/>
        <w:numPr>
          <w:ilvl w:val="0"/>
          <w:numId w:val="4"/>
        </w:numPr>
        <w:jc w:val="both"/>
        <w:rPr>
          <w:sz w:val="24"/>
          <w:szCs w:val="24"/>
        </w:rPr>
      </w:pPr>
      <w:r w:rsidRPr="007F399A">
        <w:rPr>
          <w:sz w:val="24"/>
          <w:szCs w:val="24"/>
        </w:rPr>
        <w:t>Non sono nemmeno ammissibili domande di accesso per un numero manifestamente irragionevole di documenti, imponendo un carico di lavoro tale da paralizzare, o rallentare eccessivamente, il buon funzionamento dell’ente</w:t>
      </w:r>
      <w:r w:rsidRPr="007F399A">
        <w:rPr>
          <w:rStyle w:val="Rimandonotaapidipagina"/>
          <w:color w:val="000000"/>
          <w:sz w:val="24"/>
          <w:szCs w:val="24"/>
        </w:rPr>
        <w:footnoteReference w:id="2"/>
      </w:r>
      <w:r w:rsidRPr="007F399A">
        <w:rPr>
          <w:sz w:val="24"/>
          <w:szCs w:val="24"/>
        </w:rPr>
        <w:t xml:space="preserve">. </w:t>
      </w:r>
    </w:p>
    <w:p w:rsidR="00565A8F" w:rsidRPr="001A7C47" w:rsidRDefault="00565A8F" w:rsidP="00055EEE">
      <w:pPr>
        <w:pStyle w:val="Numeroelenco"/>
        <w:numPr>
          <w:ilvl w:val="0"/>
          <w:numId w:val="4"/>
        </w:numPr>
        <w:jc w:val="both"/>
      </w:pPr>
      <w:r w:rsidRPr="007F399A">
        <w:rPr>
          <w:sz w:val="24"/>
          <w:szCs w:val="24"/>
        </w:rPr>
        <w:t>Resta escluso che, per rispondere alla richiesta di accesso civico generalizzato, l'ente abbia l'obbligo di formare, raccogliere o altrimenti procurarsi informazioni che non siano in suo possesso. L'ente non ha l'obbligo di rielaborare dati ai fini dell'accesso generalizzato, ma deve consentire l'accesso ai documenti nei quali siano contenute le informazioni già detenute e gestite dall'ente stesso</w:t>
      </w:r>
      <w:r w:rsidRPr="007F399A">
        <w:rPr>
          <w:rStyle w:val="Rimandonotaapidipagina"/>
          <w:color w:val="000000"/>
          <w:sz w:val="24"/>
          <w:szCs w:val="24"/>
        </w:rPr>
        <w:footnoteReference w:id="3"/>
      </w:r>
      <w:r w:rsidRPr="007F399A">
        <w:rPr>
          <w:sz w:val="24"/>
          <w:szCs w:val="24"/>
        </w:rPr>
        <w:t>.</w:t>
      </w:r>
      <w:r w:rsidRPr="001A7C47">
        <w:t xml:space="preserve"> </w:t>
      </w:r>
    </w:p>
    <w:p w:rsidR="00565A8F" w:rsidRPr="001A7C47" w:rsidRDefault="00565A8F" w:rsidP="00B76C70">
      <w:pPr>
        <w:pStyle w:val="Titolo2"/>
        <w:spacing w:line="280" w:lineRule="exact"/>
        <w:rPr>
          <w:sz w:val="24"/>
          <w:szCs w:val="24"/>
        </w:rPr>
      </w:pPr>
    </w:p>
    <w:p w:rsidR="00565A8F" w:rsidRPr="001A7C47" w:rsidRDefault="00565A8F" w:rsidP="00FC76A8">
      <w:pPr>
        <w:pStyle w:val="Titolo2"/>
        <w:spacing w:line="280" w:lineRule="exact"/>
        <w:rPr>
          <w:sz w:val="24"/>
          <w:szCs w:val="24"/>
        </w:rPr>
      </w:pPr>
      <w:bookmarkStart w:id="17" w:name="_Toc473014822"/>
      <w:r w:rsidRPr="001A7C47">
        <w:rPr>
          <w:sz w:val="24"/>
          <w:szCs w:val="24"/>
        </w:rPr>
        <w:t>Articolo 9 - Esclusioni</w:t>
      </w:r>
      <w:bookmarkEnd w:id="17"/>
      <w:r w:rsidRPr="001A7C47">
        <w:rPr>
          <w:sz w:val="24"/>
          <w:szCs w:val="24"/>
        </w:rPr>
        <w:t xml:space="preserve"> all’accesso generalizzato. Eccezioni assolute</w:t>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1.</w:t>
      </w:r>
      <w:r w:rsidRPr="001A7C47">
        <w:rPr>
          <w:rFonts w:ascii="Times New Roman" w:hAnsi="Times New Roman"/>
          <w:sz w:val="24"/>
          <w:szCs w:val="24"/>
        </w:rPr>
        <w:tab/>
        <w:t>Il diritto di accesso generalizzato è escluso:</w:t>
      </w:r>
      <w:r w:rsidRPr="001A7C47">
        <w:rPr>
          <w:rFonts w:ascii="Times New Roman" w:hAnsi="Times New Roman"/>
          <w:sz w:val="24"/>
          <w:szCs w:val="24"/>
        </w:rPr>
        <w:tab/>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 xml:space="preserve">1.1.) nei casi </w:t>
      </w:r>
      <w:r w:rsidRPr="001A7C47">
        <w:rPr>
          <w:rFonts w:ascii="Times New Roman" w:hAnsi="Times New Roman"/>
          <w:sz w:val="24"/>
          <w:szCs w:val="24"/>
        </w:rPr>
        <w:t>di segreto di Stato (cfr.art.39, legge n.124/2007) e nei casi</w:t>
      </w:r>
      <w:r>
        <w:rPr>
          <w:rFonts w:ascii="Times New Roman" w:hAnsi="Times New Roman"/>
          <w:sz w:val="24"/>
          <w:szCs w:val="24"/>
        </w:rPr>
        <w:t xml:space="preserve"> in cui l’accesso è subordinato </w:t>
      </w:r>
      <w:r w:rsidRPr="001A7C47">
        <w:rPr>
          <w:rFonts w:ascii="Times New Roman" w:hAnsi="Times New Roman"/>
          <w:sz w:val="24"/>
          <w:szCs w:val="24"/>
        </w:rPr>
        <w:t>dall</w:t>
      </w:r>
      <w:r>
        <w:rPr>
          <w:rFonts w:ascii="Times New Roman" w:hAnsi="Times New Roman"/>
          <w:sz w:val="24"/>
          <w:szCs w:val="24"/>
        </w:rPr>
        <w:t xml:space="preserve">a </w:t>
      </w:r>
      <w:r w:rsidRPr="001A7C47">
        <w:rPr>
          <w:rFonts w:ascii="Times New Roman" w:hAnsi="Times New Roman"/>
          <w:sz w:val="24"/>
          <w:szCs w:val="24"/>
        </w:rPr>
        <w:t>di</w:t>
      </w:r>
      <w:r>
        <w:rPr>
          <w:rFonts w:ascii="Times New Roman" w:hAnsi="Times New Roman"/>
          <w:sz w:val="24"/>
          <w:szCs w:val="24"/>
        </w:rPr>
        <w:t xml:space="preserve">sciplina vigente al rispetto di specifiche condizioni, modalità </w:t>
      </w:r>
      <w:r w:rsidRPr="001A7C47">
        <w:rPr>
          <w:rFonts w:ascii="Times New Roman" w:hAnsi="Times New Roman"/>
          <w:sz w:val="24"/>
          <w:szCs w:val="24"/>
        </w:rPr>
        <w:t>o limi</w:t>
      </w:r>
      <w:r>
        <w:rPr>
          <w:rFonts w:ascii="Times New Roman" w:hAnsi="Times New Roman"/>
          <w:sz w:val="24"/>
          <w:szCs w:val="24"/>
        </w:rPr>
        <w:t xml:space="preserve">ti (tra cui la disciplina sugli atti dello stato civile, </w:t>
      </w:r>
      <w:r w:rsidRPr="001A7C47">
        <w:rPr>
          <w:rFonts w:ascii="Times New Roman" w:hAnsi="Times New Roman"/>
          <w:sz w:val="24"/>
          <w:szCs w:val="24"/>
        </w:rPr>
        <w:t>la disciplina sul</w:t>
      </w:r>
      <w:r>
        <w:rPr>
          <w:rFonts w:ascii="Times New Roman" w:hAnsi="Times New Roman"/>
          <w:sz w:val="24"/>
          <w:szCs w:val="24"/>
        </w:rPr>
        <w:t xml:space="preserve">le informazioni contenute nelle anagrafi della </w:t>
      </w:r>
      <w:r w:rsidRPr="001A7C47">
        <w:rPr>
          <w:rFonts w:ascii="Times New Roman" w:hAnsi="Times New Roman"/>
          <w:sz w:val="24"/>
          <w:szCs w:val="24"/>
        </w:rPr>
        <w:t>popolazione,</w:t>
      </w:r>
      <w:r w:rsidRPr="001A7C47">
        <w:rPr>
          <w:rFonts w:ascii="Times New Roman" w:hAnsi="Times New Roman"/>
          <w:sz w:val="24"/>
          <w:szCs w:val="24"/>
        </w:rPr>
        <w:tab/>
        <w:t>gli Archivi di Stato), inclusi quelli di cui all</w:t>
      </w:r>
      <w:r>
        <w:rPr>
          <w:rFonts w:ascii="Times New Roman" w:hAnsi="Times New Roman"/>
          <w:sz w:val="24"/>
          <w:szCs w:val="24"/>
        </w:rPr>
        <w:t xml:space="preserve">’art.24, c.1,  </w:t>
      </w:r>
      <w:r w:rsidRPr="001A7C47">
        <w:rPr>
          <w:rFonts w:ascii="Times New Roman" w:hAnsi="Times New Roman"/>
          <w:sz w:val="24"/>
          <w:szCs w:val="24"/>
        </w:rPr>
        <w:t>legge  n. 241</w:t>
      </w:r>
      <w:r>
        <w:rPr>
          <w:rFonts w:ascii="Times New Roman" w:hAnsi="Times New Roman"/>
          <w:sz w:val="24"/>
          <w:szCs w:val="24"/>
        </w:rPr>
        <w:t xml:space="preserve">/1990. Ai sensi di quest’ultima </w:t>
      </w:r>
      <w:r w:rsidRPr="001A7C47">
        <w:rPr>
          <w:rFonts w:ascii="Times New Roman" w:hAnsi="Times New Roman"/>
          <w:sz w:val="24"/>
          <w:szCs w:val="24"/>
        </w:rPr>
        <w:t>norma il diritto di accesso è escluso:</w:t>
      </w:r>
    </w:p>
    <w:p w:rsidR="00565A8F" w:rsidRPr="001A7C47"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 xml:space="preserve">per i documenti </w:t>
      </w:r>
      <w:r w:rsidRPr="001A7C47">
        <w:rPr>
          <w:rFonts w:ascii="Times New Roman" w:hAnsi="Times New Roman"/>
          <w:sz w:val="24"/>
          <w:szCs w:val="24"/>
        </w:rPr>
        <w:t xml:space="preserve">coperti da </w:t>
      </w:r>
      <w:r>
        <w:rPr>
          <w:rFonts w:ascii="Times New Roman" w:hAnsi="Times New Roman"/>
          <w:sz w:val="24"/>
          <w:szCs w:val="24"/>
        </w:rPr>
        <w:t xml:space="preserve">segreto di Stato ai sensi della </w:t>
      </w:r>
      <w:r w:rsidRPr="001A7C47">
        <w:rPr>
          <w:rFonts w:ascii="Times New Roman" w:hAnsi="Times New Roman"/>
          <w:sz w:val="24"/>
          <w:szCs w:val="24"/>
        </w:rPr>
        <w:t>legge 24 ot</w:t>
      </w:r>
      <w:r>
        <w:rPr>
          <w:rFonts w:ascii="Times New Roman" w:hAnsi="Times New Roman"/>
          <w:sz w:val="24"/>
          <w:szCs w:val="24"/>
        </w:rPr>
        <w:t xml:space="preserve">tobre1977, n. 801, e successive </w:t>
      </w:r>
      <w:r w:rsidRPr="001A7C47">
        <w:rPr>
          <w:rFonts w:ascii="Times New Roman" w:hAnsi="Times New Roman"/>
          <w:sz w:val="24"/>
          <w:szCs w:val="24"/>
        </w:rPr>
        <w:t>modificazioni, e nei casi di segreto o di divieto di divulgazio</w:t>
      </w:r>
      <w:r>
        <w:rPr>
          <w:rFonts w:ascii="Times New Roman" w:hAnsi="Times New Roman"/>
          <w:sz w:val="24"/>
          <w:szCs w:val="24"/>
        </w:rPr>
        <w:t xml:space="preserve">ne espressamente previsti dalla </w:t>
      </w:r>
      <w:r w:rsidRPr="001A7C47">
        <w:rPr>
          <w:rFonts w:ascii="Times New Roman" w:hAnsi="Times New Roman"/>
          <w:sz w:val="24"/>
          <w:szCs w:val="24"/>
        </w:rPr>
        <w:t>legge;</w:t>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b)</w:t>
      </w:r>
      <w:r w:rsidRPr="001A7C47">
        <w:rPr>
          <w:rFonts w:ascii="Times New Roman" w:hAnsi="Times New Roman"/>
          <w:sz w:val="24"/>
          <w:szCs w:val="24"/>
        </w:rPr>
        <w:tab/>
        <w:t>nei procedimenti tributari locali, per i quali restano ferme le particolari norme che li regolano;</w:t>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lastRenderedPageBreak/>
        <w:t>c)</w:t>
      </w:r>
      <w:r w:rsidRPr="001A7C47">
        <w:rPr>
          <w:rFonts w:ascii="Times New Roman" w:hAnsi="Times New Roman"/>
          <w:sz w:val="24"/>
          <w:szCs w:val="24"/>
        </w:rPr>
        <w:tab/>
        <w:t>nei confronti dell’attività dell’Ente</w:t>
      </w:r>
      <w:r>
        <w:rPr>
          <w:rFonts w:ascii="Times New Roman" w:hAnsi="Times New Roman"/>
          <w:sz w:val="24"/>
          <w:szCs w:val="24"/>
        </w:rPr>
        <w:t xml:space="preserve"> diretta all’emanazione di atti </w:t>
      </w:r>
      <w:r w:rsidRPr="001A7C47">
        <w:rPr>
          <w:rFonts w:ascii="Times New Roman" w:hAnsi="Times New Roman"/>
          <w:sz w:val="24"/>
          <w:szCs w:val="24"/>
        </w:rPr>
        <w:t>normativi, amministrativi generali, di pianificazione e di programmazione, per i quali restano ferme le particolari norme che ne regolano la formazione;</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d)</w:t>
      </w:r>
      <w:r w:rsidRPr="001A7C47">
        <w:rPr>
          <w:rFonts w:ascii="Times New Roman" w:hAnsi="Times New Roman"/>
          <w:sz w:val="24"/>
          <w:szCs w:val="24"/>
        </w:rPr>
        <w:tab/>
        <w:t>nei procedimenti selettivi, nei confronti</w:t>
      </w:r>
      <w:r w:rsidRPr="001A7C47">
        <w:rPr>
          <w:rFonts w:ascii="Times New Roman" w:hAnsi="Times New Roman"/>
          <w:sz w:val="24"/>
          <w:szCs w:val="24"/>
        </w:rPr>
        <w:tab/>
        <w:t>dei documenti amministrativi contenenti informazioni di carattere psicoattitudinale relativi a terzi.</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 xml:space="preserve">1.2.) nei casi </w:t>
      </w:r>
      <w:r w:rsidRPr="001A7C47">
        <w:rPr>
          <w:rFonts w:ascii="Times New Roman" w:hAnsi="Times New Roman"/>
          <w:sz w:val="24"/>
          <w:szCs w:val="24"/>
        </w:rPr>
        <w:t>di divieti di accesso o divulgazione previsti dalla legge tra cui:</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militare (R.D.</w:t>
      </w:r>
      <w:r w:rsidRPr="001A7C47">
        <w:rPr>
          <w:rFonts w:ascii="Times New Roman" w:hAnsi="Times New Roman"/>
          <w:sz w:val="24"/>
          <w:szCs w:val="24"/>
        </w:rPr>
        <w:tab/>
        <w:t>n.161/1941);</w:t>
      </w:r>
      <w:r w:rsidRPr="001A7C47">
        <w:rPr>
          <w:rFonts w:ascii="Times New Roman" w:hAnsi="Times New Roman"/>
          <w:sz w:val="24"/>
          <w:szCs w:val="24"/>
        </w:rPr>
        <w:tab/>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statistico (</w:t>
      </w:r>
      <w:proofErr w:type="spellStart"/>
      <w:r w:rsidRPr="001A7C47">
        <w:rPr>
          <w:rFonts w:ascii="Times New Roman" w:hAnsi="Times New Roman"/>
          <w:sz w:val="24"/>
          <w:szCs w:val="24"/>
        </w:rPr>
        <w:t>D.Lgs</w:t>
      </w:r>
      <w:proofErr w:type="spellEnd"/>
      <w:r w:rsidRPr="001A7C47">
        <w:rPr>
          <w:rFonts w:ascii="Times New Roman" w:hAnsi="Times New Roman"/>
          <w:sz w:val="24"/>
          <w:szCs w:val="24"/>
        </w:rPr>
        <w:t xml:space="preserve"> 322/1989);</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bancario (</w:t>
      </w:r>
      <w:proofErr w:type="spellStart"/>
      <w:r w:rsidRPr="001A7C47">
        <w:rPr>
          <w:rFonts w:ascii="Times New Roman" w:hAnsi="Times New Roman"/>
          <w:sz w:val="24"/>
          <w:szCs w:val="24"/>
        </w:rPr>
        <w:t>D.Lgs.</w:t>
      </w:r>
      <w:proofErr w:type="spellEnd"/>
      <w:r w:rsidRPr="001A7C47">
        <w:rPr>
          <w:rFonts w:ascii="Times New Roman" w:hAnsi="Times New Roman"/>
          <w:sz w:val="24"/>
          <w:szCs w:val="24"/>
        </w:rPr>
        <w:t xml:space="preserve"> 385/1993);</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scientifico e il segreto</w:t>
      </w:r>
      <w:r w:rsidRPr="001A7C47">
        <w:rPr>
          <w:rFonts w:ascii="Times New Roman" w:hAnsi="Times New Roman"/>
          <w:sz w:val="24"/>
          <w:szCs w:val="24"/>
        </w:rPr>
        <w:tab/>
        <w:t>industriale (art.</w:t>
      </w:r>
      <w:r w:rsidRPr="001A7C47">
        <w:rPr>
          <w:rFonts w:ascii="Times New Roman" w:hAnsi="Times New Roman"/>
          <w:sz w:val="24"/>
          <w:szCs w:val="24"/>
        </w:rPr>
        <w:tab/>
        <w:t>623 c.p.);</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istruttorio (art.329 c.p.p.);</w:t>
      </w:r>
      <w:r w:rsidRPr="001A7C47">
        <w:rPr>
          <w:rFonts w:ascii="Times New Roman" w:hAnsi="Times New Roman"/>
          <w:sz w:val="24"/>
          <w:szCs w:val="24"/>
        </w:rPr>
        <w:tab/>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il segreto sul contenuto</w:t>
      </w:r>
      <w:r w:rsidRPr="001A7C47">
        <w:rPr>
          <w:rFonts w:ascii="Times New Roman" w:hAnsi="Times New Roman"/>
          <w:sz w:val="24"/>
          <w:szCs w:val="24"/>
        </w:rPr>
        <w:tab/>
        <w:t>della corrispondenza (art.616 c.p.);</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 xml:space="preserve">i divieti di divulgazione </w:t>
      </w:r>
      <w:r w:rsidRPr="001A7C47">
        <w:rPr>
          <w:rFonts w:ascii="Times New Roman" w:hAnsi="Times New Roman"/>
          <w:sz w:val="24"/>
          <w:szCs w:val="24"/>
        </w:rPr>
        <w:t>connessi al segreto d'ufficio (art.15, D.P.R. 3/1957)</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 dati idonei a rivelare lo stato di salute, ossia a qualsiasi informa</w:t>
      </w:r>
      <w:r>
        <w:rPr>
          <w:rFonts w:ascii="Times New Roman" w:hAnsi="Times New Roman"/>
          <w:sz w:val="24"/>
          <w:szCs w:val="24"/>
        </w:rPr>
        <w:t xml:space="preserve">zione da cui si possa desumere, </w:t>
      </w:r>
      <w:r w:rsidRPr="001A7C47">
        <w:rPr>
          <w:rFonts w:ascii="Times New Roman" w:hAnsi="Times New Roman"/>
          <w:sz w:val="24"/>
          <w:szCs w:val="24"/>
        </w:rPr>
        <w:t>anche indirettamente, lo sta</w:t>
      </w:r>
      <w:r>
        <w:rPr>
          <w:rFonts w:ascii="Times New Roman" w:hAnsi="Times New Roman"/>
          <w:sz w:val="24"/>
          <w:szCs w:val="24"/>
        </w:rPr>
        <w:t>to di</w:t>
      </w:r>
      <w:r>
        <w:rPr>
          <w:rFonts w:ascii="Times New Roman" w:hAnsi="Times New Roman"/>
          <w:sz w:val="24"/>
          <w:szCs w:val="24"/>
        </w:rPr>
        <w:tab/>
        <w:t xml:space="preserve">malattia o l’esistenza di </w:t>
      </w:r>
      <w:r w:rsidRPr="001A7C47">
        <w:rPr>
          <w:rFonts w:ascii="Times New Roman" w:hAnsi="Times New Roman"/>
          <w:sz w:val="24"/>
          <w:szCs w:val="24"/>
        </w:rPr>
        <w:t>pato</w:t>
      </w:r>
      <w:r>
        <w:rPr>
          <w:rFonts w:ascii="Times New Roman" w:hAnsi="Times New Roman"/>
          <w:sz w:val="24"/>
          <w:szCs w:val="24"/>
        </w:rPr>
        <w:t xml:space="preserve">logie dei soggetti interessati, </w:t>
      </w:r>
      <w:r w:rsidRPr="001A7C47">
        <w:rPr>
          <w:rFonts w:ascii="Times New Roman" w:hAnsi="Times New Roman"/>
          <w:sz w:val="24"/>
          <w:szCs w:val="24"/>
        </w:rPr>
        <w:t>compreso qualsiasi riferimento alle condizioni di invalidità, disabilità o handica</w:t>
      </w:r>
      <w:r>
        <w:rPr>
          <w:rFonts w:ascii="Times New Roman" w:hAnsi="Times New Roman"/>
          <w:sz w:val="24"/>
          <w:szCs w:val="24"/>
        </w:rPr>
        <w:t xml:space="preserve">p fisici e/o psichici (art. 22, </w:t>
      </w:r>
      <w:r w:rsidRPr="001A7C47">
        <w:rPr>
          <w:rFonts w:ascii="Times New Roman" w:hAnsi="Times New Roman"/>
          <w:sz w:val="24"/>
          <w:szCs w:val="24"/>
        </w:rPr>
        <w:t>c</w:t>
      </w:r>
      <w:r>
        <w:rPr>
          <w:rFonts w:ascii="Times New Roman" w:hAnsi="Times New Roman"/>
          <w:sz w:val="24"/>
          <w:szCs w:val="24"/>
        </w:rPr>
        <w:t xml:space="preserve">omma 8, del Codice; art. 7-bis, </w:t>
      </w:r>
      <w:r w:rsidRPr="001A7C47">
        <w:rPr>
          <w:rFonts w:ascii="Times New Roman" w:hAnsi="Times New Roman"/>
          <w:sz w:val="24"/>
          <w:szCs w:val="24"/>
        </w:rPr>
        <w:t xml:space="preserve">c.6, </w:t>
      </w:r>
      <w:proofErr w:type="spellStart"/>
      <w:r w:rsidRPr="001A7C47">
        <w:rPr>
          <w:rFonts w:ascii="Times New Roman" w:hAnsi="Times New Roman"/>
          <w:sz w:val="24"/>
          <w:szCs w:val="24"/>
        </w:rPr>
        <w:t>D.Lgs.</w:t>
      </w:r>
      <w:proofErr w:type="spellEnd"/>
      <w:r w:rsidRPr="001A7C47">
        <w:rPr>
          <w:rFonts w:ascii="Times New Roman" w:hAnsi="Times New Roman"/>
          <w:sz w:val="24"/>
          <w:szCs w:val="24"/>
        </w:rPr>
        <w:t>. n.33/2013);</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i dati idonei a rivelare la vita sessual</w:t>
      </w:r>
      <w:r>
        <w:rPr>
          <w:rFonts w:ascii="Times New Roman" w:hAnsi="Times New Roman"/>
          <w:sz w:val="24"/>
          <w:szCs w:val="24"/>
        </w:rPr>
        <w:t xml:space="preserve">e (art. 7-bis, c. 6, </w:t>
      </w:r>
      <w:proofErr w:type="spellStart"/>
      <w:r>
        <w:rPr>
          <w:rFonts w:ascii="Times New Roman" w:hAnsi="Times New Roman"/>
          <w:sz w:val="24"/>
          <w:szCs w:val="24"/>
        </w:rPr>
        <w:t>D.Lgs.</w:t>
      </w:r>
      <w:proofErr w:type="spellEnd"/>
      <w:r>
        <w:rPr>
          <w:rFonts w:ascii="Times New Roman" w:hAnsi="Times New Roman"/>
          <w:sz w:val="24"/>
          <w:szCs w:val="24"/>
        </w:rPr>
        <w:t xml:space="preserve">. n. </w:t>
      </w:r>
      <w:r w:rsidRPr="001A7C47">
        <w:rPr>
          <w:rFonts w:ascii="Times New Roman" w:hAnsi="Times New Roman"/>
          <w:sz w:val="24"/>
          <w:szCs w:val="24"/>
        </w:rPr>
        <w:t>33/2013);</w:t>
      </w:r>
      <w:r w:rsidRPr="001A7C47">
        <w:rPr>
          <w:rFonts w:ascii="Times New Roman" w:hAnsi="Times New Roman"/>
          <w:sz w:val="24"/>
          <w:szCs w:val="24"/>
        </w:rPr>
        <w:tab/>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w:t>
      </w:r>
      <w:r w:rsidRPr="001A7C47">
        <w:rPr>
          <w:rFonts w:ascii="Times New Roman" w:hAnsi="Times New Roman"/>
          <w:sz w:val="24"/>
          <w:szCs w:val="24"/>
        </w:rPr>
        <w:tab/>
        <w:t xml:space="preserve">i dati identificativi di persone fisiche beneficiarie di aiuti economici da </w:t>
      </w:r>
      <w:r>
        <w:rPr>
          <w:rFonts w:ascii="Times New Roman" w:hAnsi="Times New Roman"/>
          <w:sz w:val="24"/>
          <w:szCs w:val="24"/>
        </w:rPr>
        <w:t xml:space="preserve">cui è possibile ricavare </w:t>
      </w:r>
      <w:r w:rsidRPr="001A7C47">
        <w:rPr>
          <w:rFonts w:ascii="Times New Roman" w:hAnsi="Times New Roman"/>
          <w:sz w:val="24"/>
          <w:szCs w:val="24"/>
        </w:rPr>
        <w:t>informazioni relative allo stato di salute</w:t>
      </w:r>
      <w:r w:rsidRPr="001A7C47">
        <w:rPr>
          <w:rFonts w:ascii="Times New Roman" w:hAnsi="Times New Roman"/>
          <w:sz w:val="24"/>
          <w:szCs w:val="24"/>
        </w:rPr>
        <w:tab/>
        <w:t>ovvero</w:t>
      </w:r>
      <w:r w:rsidRPr="001A7C47">
        <w:rPr>
          <w:rFonts w:ascii="Times New Roman" w:hAnsi="Times New Roman"/>
          <w:sz w:val="24"/>
          <w:szCs w:val="24"/>
        </w:rPr>
        <w:tab/>
        <w:t>alla situazio</w:t>
      </w:r>
      <w:r>
        <w:rPr>
          <w:rFonts w:ascii="Times New Roman" w:hAnsi="Times New Roman"/>
          <w:sz w:val="24"/>
          <w:szCs w:val="24"/>
        </w:rPr>
        <w:t>ne</w:t>
      </w:r>
      <w:r>
        <w:rPr>
          <w:rFonts w:ascii="Times New Roman" w:hAnsi="Times New Roman"/>
          <w:sz w:val="24"/>
          <w:szCs w:val="24"/>
        </w:rPr>
        <w:tab/>
        <w:t xml:space="preserve">di disagio economico-sociale </w:t>
      </w:r>
      <w:r w:rsidRPr="001A7C47">
        <w:rPr>
          <w:rFonts w:ascii="Times New Roman" w:hAnsi="Times New Roman"/>
          <w:sz w:val="24"/>
          <w:szCs w:val="24"/>
        </w:rPr>
        <w:t>degli interessati (divieto previsto dall’art. 26, comma</w:t>
      </w:r>
      <w:r w:rsidRPr="001A7C47">
        <w:rPr>
          <w:rFonts w:ascii="Times New Roman" w:hAnsi="Times New Roman"/>
          <w:sz w:val="24"/>
          <w:szCs w:val="24"/>
        </w:rPr>
        <w:tab/>
        <w:t xml:space="preserve">4, </w:t>
      </w:r>
      <w:proofErr w:type="spellStart"/>
      <w:r w:rsidRPr="001A7C47">
        <w:rPr>
          <w:rFonts w:ascii="Times New Roman" w:hAnsi="Times New Roman"/>
          <w:sz w:val="24"/>
          <w:szCs w:val="24"/>
        </w:rPr>
        <w:t>D.Lgs.</w:t>
      </w:r>
      <w:proofErr w:type="spellEnd"/>
      <w:r w:rsidRPr="001A7C47">
        <w:rPr>
          <w:rFonts w:ascii="Times New Roman" w:hAnsi="Times New Roman"/>
          <w:sz w:val="24"/>
          <w:szCs w:val="24"/>
        </w:rPr>
        <w:t xml:space="preserve"> n. 33/2013).</w:t>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 xml:space="preserve">Tale categoria </w:t>
      </w:r>
      <w:r w:rsidRPr="001A7C47">
        <w:rPr>
          <w:rFonts w:ascii="Times New Roman" w:hAnsi="Times New Roman"/>
          <w:sz w:val="24"/>
          <w:szCs w:val="24"/>
        </w:rPr>
        <w:t>di eccezioni all’accesso</w:t>
      </w:r>
      <w:r w:rsidRPr="001A7C47">
        <w:rPr>
          <w:rFonts w:ascii="Times New Roman" w:hAnsi="Times New Roman"/>
          <w:sz w:val="24"/>
          <w:szCs w:val="24"/>
        </w:rPr>
        <w:tab/>
        <w:t>generalizzat</w:t>
      </w:r>
      <w:r>
        <w:rPr>
          <w:rFonts w:ascii="Times New Roman" w:hAnsi="Times New Roman"/>
          <w:sz w:val="24"/>
          <w:szCs w:val="24"/>
        </w:rPr>
        <w:t xml:space="preserve">o è </w:t>
      </w:r>
      <w:r w:rsidRPr="001A7C47">
        <w:rPr>
          <w:rFonts w:ascii="Times New Roman" w:hAnsi="Times New Roman"/>
          <w:sz w:val="24"/>
          <w:szCs w:val="24"/>
        </w:rPr>
        <w:t>previ</w:t>
      </w:r>
      <w:r>
        <w:rPr>
          <w:rFonts w:ascii="Times New Roman" w:hAnsi="Times New Roman"/>
          <w:sz w:val="24"/>
          <w:szCs w:val="24"/>
        </w:rPr>
        <w:t xml:space="preserve">sta dalla legge ed ha carattere </w:t>
      </w:r>
      <w:r w:rsidRPr="001A7C47">
        <w:rPr>
          <w:rFonts w:ascii="Times New Roman" w:hAnsi="Times New Roman"/>
          <w:sz w:val="24"/>
          <w:szCs w:val="24"/>
        </w:rPr>
        <w:t xml:space="preserve">tassativo. In presenza </w:t>
      </w:r>
      <w:r>
        <w:rPr>
          <w:rFonts w:ascii="Times New Roman" w:hAnsi="Times New Roman"/>
          <w:sz w:val="24"/>
          <w:szCs w:val="24"/>
        </w:rPr>
        <w:t xml:space="preserve">di </w:t>
      </w:r>
      <w:r w:rsidRPr="001A7C47">
        <w:rPr>
          <w:rFonts w:ascii="Times New Roman" w:hAnsi="Times New Roman"/>
          <w:sz w:val="24"/>
          <w:szCs w:val="24"/>
        </w:rPr>
        <w:t>tali eccezioni il</w:t>
      </w:r>
      <w:r w:rsidRPr="001A7C47">
        <w:rPr>
          <w:rFonts w:ascii="Times New Roman" w:hAnsi="Times New Roman"/>
          <w:sz w:val="24"/>
          <w:szCs w:val="24"/>
        </w:rPr>
        <w:tab/>
        <w:t>Comune è tenuto a rifiutare l’accesso</w:t>
      </w:r>
      <w:r>
        <w:rPr>
          <w:rFonts w:ascii="Times New Roman" w:hAnsi="Times New Roman"/>
          <w:sz w:val="24"/>
          <w:szCs w:val="24"/>
        </w:rPr>
        <w:t xml:space="preserve"> trattandosi di eccezioni poste </w:t>
      </w:r>
      <w:r w:rsidRPr="001A7C47">
        <w:rPr>
          <w:rFonts w:ascii="Times New Roman" w:hAnsi="Times New Roman"/>
          <w:sz w:val="24"/>
          <w:szCs w:val="24"/>
        </w:rPr>
        <w:t>da una</w:t>
      </w:r>
      <w:r>
        <w:rPr>
          <w:rFonts w:ascii="Times New Roman" w:hAnsi="Times New Roman"/>
          <w:sz w:val="24"/>
          <w:szCs w:val="24"/>
        </w:rPr>
        <w:t xml:space="preserve"> norma di rango primario, sulla base di una valutazione preventiva e </w:t>
      </w:r>
      <w:r w:rsidRPr="001A7C47">
        <w:rPr>
          <w:rFonts w:ascii="Times New Roman" w:hAnsi="Times New Roman"/>
          <w:sz w:val="24"/>
          <w:szCs w:val="24"/>
        </w:rPr>
        <w:t xml:space="preserve">generale, a tutela di interessi pubblici e privati fondamentali e prioritari rispetto a </w:t>
      </w:r>
      <w:r>
        <w:rPr>
          <w:rFonts w:ascii="Times New Roman" w:hAnsi="Times New Roman"/>
          <w:sz w:val="24"/>
          <w:szCs w:val="24"/>
        </w:rPr>
        <w:t xml:space="preserve">quello del </w:t>
      </w:r>
      <w:r w:rsidRPr="001A7C47">
        <w:rPr>
          <w:rFonts w:ascii="Times New Roman" w:hAnsi="Times New Roman"/>
          <w:sz w:val="24"/>
          <w:szCs w:val="24"/>
        </w:rPr>
        <w:t>diritto alla conoscenza diffusa.</w:t>
      </w:r>
      <w:r w:rsidRPr="001A7C47">
        <w:rPr>
          <w:rFonts w:ascii="Times New Roman" w:hAnsi="Times New Roman"/>
          <w:sz w:val="24"/>
          <w:szCs w:val="24"/>
        </w:rPr>
        <w:tab/>
      </w:r>
      <w:r w:rsidRPr="001A7C47">
        <w:rPr>
          <w:rFonts w:ascii="Times New Roman" w:hAnsi="Times New Roman"/>
          <w:sz w:val="24"/>
          <w:szCs w:val="24"/>
        </w:rPr>
        <w:tab/>
      </w:r>
    </w:p>
    <w:p w:rsidR="00565A8F" w:rsidRPr="001A7C47" w:rsidRDefault="00565A8F" w:rsidP="00857ED2">
      <w:pPr>
        <w:pStyle w:val="Nessunaspaziatura"/>
        <w:ind w:left="360" w:hanging="360"/>
        <w:jc w:val="both"/>
        <w:rPr>
          <w:rFonts w:ascii="Times New Roman" w:hAnsi="Times New Roman"/>
          <w:sz w:val="24"/>
          <w:szCs w:val="24"/>
        </w:rPr>
      </w:pPr>
      <w:r w:rsidRPr="001A7C47">
        <w:rPr>
          <w:rFonts w:ascii="Times New Roman" w:hAnsi="Times New Roman"/>
          <w:sz w:val="24"/>
          <w:szCs w:val="24"/>
        </w:rPr>
        <w:t>3.</w:t>
      </w:r>
      <w:r w:rsidRPr="001A7C47">
        <w:rPr>
          <w:rFonts w:ascii="Times New Roman" w:hAnsi="Times New Roman"/>
          <w:sz w:val="24"/>
          <w:szCs w:val="24"/>
        </w:rPr>
        <w:tab/>
        <w:t xml:space="preserve">Nella valutazione dell’istanza di accesso, il Comune deve </w:t>
      </w:r>
      <w:r>
        <w:rPr>
          <w:rFonts w:ascii="Times New Roman" w:hAnsi="Times New Roman"/>
          <w:sz w:val="24"/>
          <w:szCs w:val="24"/>
        </w:rPr>
        <w:t xml:space="preserve">verificare che la richiesta non riguardi atti, </w:t>
      </w:r>
      <w:r w:rsidRPr="001A7C47">
        <w:rPr>
          <w:rFonts w:ascii="Times New Roman" w:hAnsi="Times New Roman"/>
          <w:sz w:val="24"/>
          <w:szCs w:val="24"/>
        </w:rPr>
        <w:t>documenti o informazioni sottratte alla possibilità di ostensione</w:t>
      </w:r>
      <w:r w:rsidRPr="001A7C47">
        <w:rPr>
          <w:rFonts w:ascii="Times New Roman" w:hAnsi="Times New Roman"/>
          <w:sz w:val="24"/>
          <w:szCs w:val="24"/>
        </w:rPr>
        <w:tab/>
        <w:t xml:space="preserve">in quanto ricadenti in una </w:t>
      </w:r>
      <w:r>
        <w:rPr>
          <w:rFonts w:ascii="Times New Roman" w:hAnsi="Times New Roman"/>
          <w:sz w:val="24"/>
          <w:szCs w:val="24"/>
        </w:rPr>
        <w:t xml:space="preserve">delle </w:t>
      </w:r>
      <w:r w:rsidRPr="001A7C47">
        <w:rPr>
          <w:rFonts w:ascii="Times New Roman" w:hAnsi="Times New Roman"/>
          <w:sz w:val="24"/>
          <w:szCs w:val="24"/>
        </w:rPr>
        <w:t>fattispecie indicate al primo comma.</w:t>
      </w:r>
      <w:r w:rsidRPr="001A7C47">
        <w:rPr>
          <w:rFonts w:ascii="Times New Roman" w:hAnsi="Times New Roman"/>
          <w:sz w:val="24"/>
          <w:szCs w:val="24"/>
        </w:rPr>
        <w:tab/>
      </w:r>
      <w:r w:rsidRPr="001A7C47">
        <w:rPr>
          <w:rFonts w:ascii="Times New Roman" w:hAnsi="Times New Roman"/>
          <w:sz w:val="24"/>
          <w:szCs w:val="24"/>
        </w:rPr>
        <w:tab/>
      </w:r>
    </w:p>
    <w:p w:rsidR="00565A8F" w:rsidRDefault="00565A8F" w:rsidP="00857ED2">
      <w:pPr>
        <w:pStyle w:val="Nessunaspaziatura"/>
        <w:ind w:left="360" w:hanging="360"/>
        <w:jc w:val="both"/>
        <w:rPr>
          <w:rFonts w:ascii="Times New Roman" w:hAnsi="Times New Roman"/>
        </w:rPr>
      </w:pPr>
      <w:r>
        <w:rPr>
          <w:rFonts w:ascii="Times New Roman" w:hAnsi="Times New Roman"/>
          <w:sz w:val="24"/>
          <w:szCs w:val="24"/>
        </w:rPr>
        <w:t>4.</w:t>
      </w:r>
      <w:r>
        <w:rPr>
          <w:rFonts w:ascii="Times New Roman" w:hAnsi="Times New Roman"/>
          <w:sz w:val="24"/>
          <w:szCs w:val="24"/>
        </w:rPr>
        <w:tab/>
        <w:t xml:space="preserve"> Per la definizione delle </w:t>
      </w:r>
      <w:r w:rsidRPr="001A7C47">
        <w:rPr>
          <w:rFonts w:ascii="Times New Roman" w:hAnsi="Times New Roman"/>
          <w:sz w:val="24"/>
          <w:szCs w:val="24"/>
        </w:rPr>
        <w:t>esclusioni all’accesso generalizzato d</w:t>
      </w:r>
      <w:r>
        <w:rPr>
          <w:rFonts w:ascii="Times New Roman" w:hAnsi="Times New Roman"/>
          <w:sz w:val="24"/>
          <w:szCs w:val="24"/>
        </w:rPr>
        <w:t xml:space="preserve">i cui al presente articolo, si  </w:t>
      </w:r>
      <w:r w:rsidRPr="001A7C47">
        <w:rPr>
          <w:rFonts w:ascii="Times New Roman" w:hAnsi="Times New Roman"/>
          <w:sz w:val="24"/>
          <w:szCs w:val="24"/>
        </w:rPr>
        <w:t xml:space="preserve">rinvia alle </w:t>
      </w:r>
      <w:r>
        <w:rPr>
          <w:rFonts w:ascii="Times New Roman" w:hAnsi="Times New Roman"/>
          <w:sz w:val="24"/>
          <w:szCs w:val="24"/>
        </w:rPr>
        <w:t xml:space="preserve">Linee guida recanti indicazioni </w:t>
      </w:r>
      <w:r w:rsidRPr="001A7C47">
        <w:rPr>
          <w:rFonts w:ascii="Times New Roman" w:hAnsi="Times New Roman"/>
          <w:sz w:val="24"/>
          <w:szCs w:val="24"/>
        </w:rPr>
        <w:t>operative adotta</w:t>
      </w:r>
      <w:r>
        <w:rPr>
          <w:rFonts w:ascii="Times New Roman" w:hAnsi="Times New Roman"/>
          <w:sz w:val="24"/>
          <w:szCs w:val="24"/>
        </w:rPr>
        <w:t xml:space="preserve">te dall’Autorità Nazionale Anticorruzione ai sensi dell’art. </w:t>
      </w:r>
      <w:r w:rsidRPr="001A7C47">
        <w:rPr>
          <w:rFonts w:ascii="Times New Roman" w:hAnsi="Times New Roman"/>
          <w:sz w:val="24"/>
          <w:szCs w:val="24"/>
        </w:rPr>
        <w:t>5-bis del decreto tr</w:t>
      </w:r>
      <w:r>
        <w:rPr>
          <w:rFonts w:ascii="Times New Roman" w:hAnsi="Times New Roman"/>
          <w:sz w:val="24"/>
          <w:szCs w:val="24"/>
        </w:rPr>
        <w:t xml:space="preserve">asparenza, che si intendono qui </w:t>
      </w:r>
      <w:r w:rsidRPr="001A7C47">
        <w:rPr>
          <w:rFonts w:ascii="Times New Roman" w:hAnsi="Times New Roman"/>
          <w:sz w:val="24"/>
          <w:szCs w:val="24"/>
        </w:rPr>
        <w:t>integralmente richiamate.</w:t>
      </w:r>
      <w:r w:rsidRPr="001A7C47">
        <w:rPr>
          <w:rFonts w:ascii="Times New Roman" w:hAnsi="Times New Roman"/>
          <w:sz w:val="24"/>
          <w:szCs w:val="24"/>
        </w:rPr>
        <w:tab/>
      </w:r>
      <w:r w:rsidRPr="007F399A">
        <w:rPr>
          <w:rFonts w:ascii="Times New Roman" w:hAnsi="Times New Roman"/>
          <w:sz w:val="24"/>
          <w:szCs w:val="24"/>
        </w:rPr>
        <w:tab/>
      </w:r>
    </w:p>
    <w:p w:rsidR="00565A8F" w:rsidRDefault="00565A8F" w:rsidP="00857ED2">
      <w:pPr>
        <w:pStyle w:val="Titolo2"/>
        <w:spacing w:line="280" w:lineRule="exact"/>
        <w:ind w:left="360" w:hanging="360"/>
        <w:rPr>
          <w:rFonts w:ascii="Book Antiqua" w:hAnsi="Book Antiqua" w:cs="Arial"/>
          <w:sz w:val="24"/>
          <w:szCs w:val="24"/>
        </w:rPr>
      </w:pPr>
      <w:r>
        <w:rPr>
          <w:rFonts w:ascii="Book Antiqua" w:hAnsi="Book Antiqua" w:cs="Arial"/>
          <w:sz w:val="24"/>
          <w:szCs w:val="24"/>
        </w:rPr>
        <w:t xml:space="preserve">10 - Esclusioni </w:t>
      </w:r>
      <w:r w:rsidRPr="00FC76A8">
        <w:rPr>
          <w:rFonts w:ascii="Book Antiqua" w:hAnsi="Book Antiqua" w:cs="Arial"/>
          <w:sz w:val="24"/>
          <w:szCs w:val="24"/>
        </w:rPr>
        <w:t xml:space="preserve">all’accesso generalizzato. Eccezioni </w:t>
      </w:r>
      <w:r>
        <w:rPr>
          <w:rFonts w:ascii="Book Antiqua" w:hAnsi="Book Antiqua" w:cs="Arial"/>
          <w:sz w:val="24"/>
          <w:szCs w:val="24"/>
        </w:rPr>
        <w:t>relative</w:t>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1.</w:t>
      </w:r>
      <w:r w:rsidRPr="007F399A">
        <w:rPr>
          <w:rFonts w:ascii="Times New Roman" w:hAnsi="Times New Roman"/>
          <w:sz w:val="24"/>
          <w:szCs w:val="24"/>
        </w:rPr>
        <w:tab/>
        <w:t>I limiti all’accesso generalizzato sono posti dal legislatore a tutela di interessi pubblici e privati di particolare rilievo giuridico che il Comune deve necessariamente valutare con la tecnica del bilanciamento, caso per caso, tra l’interesse pubblico alla divulgazione generalizzata e la tutela di altrettanto validi interessi considerati dall’ordinamento.</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2.</w:t>
      </w:r>
      <w:r w:rsidRPr="007F399A">
        <w:rPr>
          <w:rFonts w:ascii="Times New Roman" w:hAnsi="Times New Roman"/>
          <w:sz w:val="24"/>
          <w:szCs w:val="24"/>
        </w:rPr>
        <w:tab/>
        <w:t>L’accesso generalizzato</w:t>
      </w:r>
      <w:r w:rsidRPr="007F399A">
        <w:rPr>
          <w:rFonts w:ascii="Times New Roman" w:hAnsi="Times New Roman"/>
          <w:sz w:val="24"/>
          <w:szCs w:val="24"/>
        </w:rPr>
        <w:tab/>
        <w:t xml:space="preserve"> è rifiutato</w:t>
      </w:r>
      <w:r>
        <w:rPr>
          <w:rFonts w:ascii="Times New Roman" w:hAnsi="Times New Roman"/>
          <w:sz w:val="24"/>
          <w:szCs w:val="24"/>
        </w:rPr>
        <w:t xml:space="preserve"> se il diniego è necessario per </w:t>
      </w:r>
      <w:r w:rsidRPr="007F399A">
        <w:rPr>
          <w:rFonts w:ascii="Times New Roman" w:hAnsi="Times New Roman"/>
          <w:sz w:val="24"/>
          <w:szCs w:val="24"/>
        </w:rPr>
        <w:t>evitare un pregiudizio concreto alla tutela di uno degli interessi pubblici inerenti:</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a)</w:t>
      </w:r>
      <w:r w:rsidRPr="007F399A">
        <w:rPr>
          <w:rFonts w:ascii="Times New Roman" w:hAnsi="Times New Roman"/>
          <w:sz w:val="24"/>
          <w:szCs w:val="24"/>
        </w:rPr>
        <w:tab/>
        <w:t>l</w:t>
      </w:r>
      <w:r>
        <w:rPr>
          <w:rFonts w:ascii="Times New Roman" w:hAnsi="Times New Roman"/>
          <w:sz w:val="24"/>
          <w:szCs w:val="24"/>
        </w:rPr>
        <w:t xml:space="preserve">a sicurezza pubblica e l’ordine </w:t>
      </w:r>
      <w:r w:rsidRPr="007F399A">
        <w:rPr>
          <w:rFonts w:ascii="Times New Roman" w:hAnsi="Times New Roman"/>
          <w:sz w:val="24"/>
          <w:szCs w:val="24"/>
        </w:rPr>
        <w:t>pubb</w:t>
      </w:r>
      <w:r>
        <w:rPr>
          <w:rFonts w:ascii="Times New Roman" w:hAnsi="Times New Roman"/>
          <w:sz w:val="24"/>
          <w:szCs w:val="24"/>
        </w:rPr>
        <w:t xml:space="preserve">lico. In particolare </w:t>
      </w:r>
      <w:r w:rsidRPr="007F399A">
        <w:rPr>
          <w:rFonts w:ascii="Times New Roman" w:hAnsi="Times New Roman"/>
          <w:sz w:val="24"/>
          <w:szCs w:val="24"/>
        </w:rPr>
        <w:t>sono sottratt</w:t>
      </w:r>
      <w:r>
        <w:rPr>
          <w:rFonts w:ascii="Times New Roman" w:hAnsi="Times New Roman"/>
          <w:sz w:val="24"/>
          <w:szCs w:val="24"/>
        </w:rPr>
        <w:t xml:space="preserve">i all’accesso, ove sia rilevata </w:t>
      </w:r>
      <w:r w:rsidRPr="007F399A">
        <w:rPr>
          <w:rFonts w:ascii="Times New Roman" w:hAnsi="Times New Roman"/>
          <w:sz w:val="24"/>
          <w:szCs w:val="24"/>
        </w:rPr>
        <w:t>la sussistenza del pregi</w:t>
      </w:r>
      <w:r>
        <w:rPr>
          <w:rFonts w:ascii="Times New Roman" w:hAnsi="Times New Roman"/>
          <w:sz w:val="24"/>
          <w:szCs w:val="24"/>
        </w:rPr>
        <w:t xml:space="preserve">udizio concreto, i verbali e le </w:t>
      </w:r>
      <w:r w:rsidRPr="007F399A">
        <w:rPr>
          <w:rFonts w:ascii="Times New Roman" w:hAnsi="Times New Roman"/>
          <w:sz w:val="24"/>
          <w:szCs w:val="24"/>
        </w:rPr>
        <w:t>infor</w:t>
      </w:r>
      <w:r>
        <w:rPr>
          <w:rFonts w:ascii="Times New Roman" w:hAnsi="Times New Roman"/>
          <w:sz w:val="24"/>
          <w:szCs w:val="24"/>
        </w:rPr>
        <w:t xml:space="preserve">mative riguardanti  attività di polizia </w:t>
      </w:r>
      <w:r w:rsidRPr="007F399A">
        <w:rPr>
          <w:rFonts w:ascii="Times New Roman" w:hAnsi="Times New Roman"/>
          <w:sz w:val="24"/>
          <w:szCs w:val="24"/>
        </w:rPr>
        <w:t>giudiziaria e di pubblica sicurezza e di tutela dell'</w:t>
      </w:r>
      <w:r>
        <w:rPr>
          <w:rFonts w:ascii="Times New Roman" w:hAnsi="Times New Roman"/>
          <w:sz w:val="24"/>
          <w:szCs w:val="24"/>
        </w:rPr>
        <w:t xml:space="preserve">ordine pubblico, nonché i dati, </w:t>
      </w:r>
      <w:r w:rsidRPr="007F399A">
        <w:rPr>
          <w:rFonts w:ascii="Times New Roman" w:hAnsi="Times New Roman"/>
          <w:sz w:val="24"/>
          <w:szCs w:val="24"/>
        </w:rPr>
        <w:t>i documenti e gli atti prodromici all’adozione di provvedimenti rivolti a prevenire ed</w:t>
      </w:r>
      <w:r w:rsidRPr="007F399A">
        <w:rPr>
          <w:rFonts w:ascii="Times New Roman" w:hAnsi="Times New Roman"/>
          <w:sz w:val="24"/>
          <w:szCs w:val="24"/>
        </w:rPr>
        <w:tab/>
        <w:t>eliminare gravi pericoli che minacciano l’incolumità e la sicurezza pubblica;</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b)</w:t>
      </w:r>
      <w:r w:rsidRPr="007F399A">
        <w:rPr>
          <w:rFonts w:ascii="Times New Roman" w:hAnsi="Times New Roman"/>
          <w:sz w:val="24"/>
          <w:szCs w:val="24"/>
        </w:rPr>
        <w:tab/>
        <w:t>la sicurezza nazionale;</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c)</w:t>
      </w:r>
      <w:r w:rsidRPr="007F399A">
        <w:rPr>
          <w:rFonts w:ascii="Times New Roman" w:hAnsi="Times New Roman"/>
          <w:sz w:val="24"/>
          <w:szCs w:val="24"/>
        </w:rPr>
        <w:tab/>
        <w:t xml:space="preserve">la difesa e le questioni militari. In particolare sono sottratti all’accesso, ove sia rilevata la sussistenza del pregiudizio concreto, gli atti, i documenti e le informazioni concernenti le attività </w:t>
      </w:r>
      <w:r>
        <w:rPr>
          <w:rFonts w:ascii="Times New Roman" w:hAnsi="Times New Roman"/>
          <w:sz w:val="24"/>
          <w:szCs w:val="24"/>
        </w:rPr>
        <w:t xml:space="preserve">connesse con la pianificazione, </w:t>
      </w:r>
      <w:r w:rsidRPr="007F399A">
        <w:rPr>
          <w:rFonts w:ascii="Times New Roman" w:hAnsi="Times New Roman"/>
          <w:sz w:val="24"/>
          <w:szCs w:val="24"/>
        </w:rPr>
        <w:t>l’impieg</w:t>
      </w:r>
      <w:r>
        <w:rPr>
          <w:rFonts w:ascii="Times New Roman" w:hAnsi="Times New Roman"/>
          <w:sz w:val="24"/>
          <w:szCs w:val="24"/>
        </w:rPr>
        <w:t xml:space="preserve">o e l’addestramento delle forze </w:t>
      </w:r>
      <w:r w:rsidRPr="007F399A">
        <w:rPr>
          <w:rFonts w:ascii="Times New Roman" w:hAnsi="Times New Roman"/>
          <w:sz w:val="24"/>
          <w:szCs w:val="24"/>
        </w:rPr>
        <w:t>di polizia;</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d)</w:t>
      </w:r>
      <w:r w:rsidRPr="007F399A">
        <w:rPr>
          <w:rFonts w:ascii="Times New Roman" w:hAnsi="Times New Roman"/>
          <w:sz w:val="24"/>
          <w:szCs w:val="24"/>
        </w:rPr>
        <w:tab/>
        <w:t>le relazioni internazionali;</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e)</w:t>
      </w:r>
      <w:r>
        <w:rPr>
          <w:rFonts w:ascii="Times New Roman" w:hAnsi="Times New Roman"/>
          <w:sz w:val="24"/>
          <w:szCs w:val="24"/>
        </w:rPr>
        <w:tab/>
        <w:t xml:space="preserve">la politica e la </w:t>
      </w:r>
      <w:r w:rsidRPr="007F399A">
        <w:rPr>
          <w:rFonts w:ascii="Times New Roman" w:hAnsi="Times New Roman"/>
          <w:sz w:val="24"/>
          <w:szCs w:val="24"/>
        </w:rPr>
        <w:t>stabilità</w:t>
      </w:r>
      <w:r>
        <w:rPr>
          <w:rFonts w:ascii="Times New Roman" w:hAnsi="Times New Roman"/>
          <w:sz w:val="24"/>
          <w:szCs w:val="24"/>
        </w:rPr>
        <w:t xml:space="preserve"> finanziaria ed economica dello </w:t>
      </w:r>
      <w:r w:rsidRPr="007F399A">
        <w:rPr>
          <w:rFonts w:ascii="Times New Roman" w:hAnsi="Times New Roman"/>
          <w:sz w:val="24"/>
          <w:szCs w:val="24"/>
        </w:rPr>
        <w:t>Stato;</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lastRenderedPageBreak/>
        <w:t>f)</w:t>
      </w:r>
      <w:r w:rsidRPr="007F399A">
        <w:rPr>
          <w:rFonts w:ascii="Times New Roman" w:hAnsi="Times New Roman"/>
          <w:sz w:val="24"/>
          <w:szCs w:val="24"/>
        </w:rPr>
        <w:tab/>
        <w:t>la conduzione di indagini sui reati e il loro perseguimento. In particolare, sono sottratt</w:t>
      </w:r>
      <w:r>
        <w:rPr>
          <w:rFonts w:ascii="Times New Roman" w:hAnsi="Times New Roman"/>
          <w:sz w:val="24"/>
          <w:szCs w:val="24"/>
        </w:rPr>
        <w:t xml:space="preserve">i all’accesso, ove sia rilevata </w:t>
      </w:r>
      <w:r w:rsidRPr="007F399A">
        <w:rPr>
          <w:rFonts w:ascii="Times New Roman" w:hAnsi="Times New Roman"/>
          <w:sz w:val="24"/>
          <w:szCs w:val="24"/>
        </w:rPr>
        <w:t>la sussistenza del pregiudizio concreto:</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 xml:space="preserve">gli atti, </w:t>
      </w:r>
      <w:r w:rsidRPr="007F399A">
        <w:rPr>
          <w:rFonts w:ascii="Times New Roman" w:hAnsi="Times New Roman"/>
          <w:sz w:val="24"/>
          <w:szCs w:val="24"/>
        </w:rPr>
        <w:t>i documenti e le informazioni concernenti azioni di r</w:t>
      </w:r>
      <w:r>
        <w:rPr>
          <w:rFonts w:ascii="Times New Roman" w:hAnsi="Times New Roman"/>
          <w:sz w:val="24"/>
          <w:szCs w:val="24"/>
        </w:rPr>
        <w:t xml:space="preserve">esponsabilità di natura civile, </w:t>
      </w:r>
      <w:r w:rsidRPr="007F399A">
        <w:rPr>
          <w:rFonts w:ascii="Times New Roman" w:hAnsi="Times New Roman"/>
          <w:sz w:val="24"/>
          <w:szCs w:val="24"/>
        </w:rPr>
        <w:t>penale e contabile, rapporti e denunce trasmesse dall’Autorità giudiziaria e comunque atti riguardanti controversie pendenti, nonché i certificati penali;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r>
      <w:r>
        <w:rPr>
          <w:rFonts w:ascii="Times New Roman" w:hAnsi="Times New Roman"/>
          <w:sz w:val="24"/>
          <w:szCs w:val="24"/>
        </w:rPr>
        <w:t xml:space="preserve">i rapporti con la  Procura </w:t>
      </w:r>
      <w:r w:rsidRPr="007F399A">
        <w:rPr>
          <w:rFonts w:ascii="Times New Roman" w:hAnsi="Times New Roman"/>
          <w:sz w:val="24"/>
          <w:szCs w:val="24"/>
        </w:rPr>
        <w:t>della Repubblica e con la Procura regionale della Corte</w:t>
      </w:r>
      <w:r w:rsidRPr="007F399A">
        <w:rPr>
          <w:rFonts w:ascii="Times New Roman" w:hAnsi="Times New Roman"/>
          <w:sz w:val="24"/>
          <w:szCs w:val="24"/>
        </w:rPr>
        <w:tab/>
        <w:t>dei Conti e richieste o relazioni di dette Procure ove siano nominativamente individuati soggetti per i quali si</w:t>
      </w:r>
      <w:r w:rsidRPr="007F399A">
        <w:rPr>
          <w:rFonts w:ascii="Times New Roman" w:hAnsi="Times New Roman"/>
          <w:sz w:val="24"/>
          <w:szCs w:val="24"/>
        </w:rPr>
        <w:tab/>
        <w:t xml:space="preserve">manifesta la sussistenza di responsabilità </w:t>
      </w:r>
      <w:proofErr w:type="spellStart"/>
      <w:r w:rsidRPr="007F399A">
        <w:rPr>
          <w:rFonts w:ascii="Times New Roman" w:hAnsi="Times New Roman"/>
          <w:sz w:val="24"/>
          <w:szCs w:val="24"/>
        </w:rPr>
        <w:t>amministrative,contabili</w:t>
      </w:r>
      <w:proofErr w:type="spellEnd"/>
      <w:r w:rsidRPr="007F399A">
        <w:rPr>
          <w:rFonts w:ascii="Times New Roman" w:hAnsi="Times New Roman"/>
          <w:sz w:val="24"/>
          <w:szCs w:val="24"/>
        </w:rPr>
        <w:t xml:space="preserve"> o penali;</w:t>
      </w:r>
      <w:r w:rsidRPr="007F399A">
        <w:rPr>
          <w:rFonts w:ascii="Times New Roman" w:hAnsi="Times New Roman"/>
          <w:sz w:val="24"/>
          <w:szCs w:val="24"/>
        </w:rPr>
        <w:tab/>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g)</w:t>
      </w:r>
      <w:r w:rsidRPr="007F399A">
        <w:rPr>
          <w:rFonts w:ascii="Times New Roman" w:hAnsi="Times New Roman"/>
          <w:sz w:val="24"/>
          <w:szCs w:val="24"/>
        </w:rPr>
        <w:tab/>
        <w:t>il regolare svolgimento di attività ispettive preordinate ad acquisire elementi conoscitivi necessari per lo svolgimento delle funzioni di competenza dell’Ente. In particolare sono sottratti all’accesso, ove sia rilevata la sussistenza del pregiudizio concreto:</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gli atti, i documenti e le informazioni concernenti segnalazioni, atti o esposti di privati, di organizzazioni Sindacali e di categoria o altre associazioni fino a quando non</w:t>
      </w:r>
      <w:r w:rsidRPr="007F399A">
        <w:rPr>
          <w:rFonts w:ascii="Times New Roman" w:hAnsi="Times New Roman"/>
          <w:sz w:val="24"/>
          <w:szCs w:val="24"/>
        </w:rPr>
        <w:tab/>
        <w:t>sia conclusa la relativa</w:t>
      </w:r>
      <w:r w:rsidRPr="007F399A">
        <w:rPr>
          <w:rFonts w:ascii="Times New Roman" w:hAnsi="Times New Roman"/>
          <w:sz w:val="24"/>
          <w:szCs w:val="24"/>
        </w:rPr>
        <w:tab/>
        <w:t>fase istruttoria o gli atti conclusivi del procedimento abbiano assunto carattere di definitività, qualora non sia possibile soddisfare prima l’istanza di accesso senza impedire o gravemente ostacolare lo svolgimento dell’azione amministrativa o compromettere la decisione finale;</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 xml:space="preserve">le notizie sulla programmazione dell'attività di vigilanza, sulle modalità ed </w:t>
      </w:r>
      <w:r>
        <w:rPr>
          <w:rFonts w:ascii="Times New Roman" w:hAnsi="Times New Roman"/>
          <w:sz w:val="24"/>
          <w:szCs w:val="24"/>
        </w:rPr>
        <w:t xml:space="preserve">i tempi del suo svolgimento, le </w:t>
      </w:r>
      <w:r w:rsidRPr="007F399A">
        <w:rPr>
          <w:rFonts w:ascii="Times New Roman" w:hAnsi="Times New Roman"/>
          <w:sz w:val="24"/>
          <w:szCs w:val="24"/>
        </w:rPr>
        <w:t>indagini sull'attività degli uffici, dei singoli dip</w:t>
      </w:r>
      <w:r>
        <w:rPr>
          <w:rFonts w:ascii="Times New Roman" w:hAnsi="Times New Roman"/>
          <w:sz w:val="24"/>
          <w:szCs w:val="24"/>
        </w:rPr>
        <w:t xml:space="preserve">endenti o sull'attività di enti pubblici o privati su cui </w:t>
      </w:r>
      <w:r w:rsidRPr="007F399A">
        <w:rPr>
          <w:rFonts w:ascii="Times New Roman" w:hAnsi="Times New Roman"/>
          <w:sz w:val="24"/>
          <w:szCs w:val="24"/>
        </w:rPr>
        <w:t>l'ente esercita forme di vigilanza;</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verbali ed atti istruttori relativi alle commissioni di indagine il</w:t>
      </w:r>
      <w:r>
        <w:rPr>
          <w:rFonts w:ascii="Times New Roman" w:hAnsi="Times New Roman"/>
          <w:sz w:val="24"/>
          <w:szCs w:val="24"/>
        </w:rPr>
        <w:t xml:space="preserve"> cui atto istitutivo preveda la </w:t>
      </w:r>
      <w:r w:rsidRPr="007F399A">
        <w:rPr>
          <w:rFonts w:ascii="Times New Roman" w:hAnsi="Times New Roman"/>
          <w:sz w:val="24"/>
          <w:szCs w:val="24"/>
        </w:rPr>
        <w:t>segretezza dei lavori;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verbali ed atti istruttori relativi ad ispezioni, verifiche ed accertamenti amministrativi condotti su</w:t>
      </w:r>
      <w:r w:rsidRPr="007F399A">
        <w:rPr>
          <w:rFonts w:ascii="Times New Roman" w:hAnsi="Times New Roman"/>
          <w:sz w:val="24"/>
          <w:szCs w:val="24"/>
        </w:rPr>
        <w:tab/>
        <w:t>attività e soggetti privati nell’ambito delle attribuzioni d’ufficio;</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pareri legali redatti dagli uffici comunali, nonché quelli di profe</w:t>
      </w:r>
      <w:r>
        <w:rPr>
          <w:rFonts w:ascii="Times New Roman" w:hAnsi="Times New Roman"/>
          <w:sz w:val="24"/>
          <w:szCs w:val="24"/>
        </w:rPr>
        <w:t xml:space="preserve">ssionisti esterni acquisiti, in </w:t>
      </w:r>
      <w:r w:rsidRPr="007F399A">
        <w:rPr>
          <w:rFonts w:ascii="Times New Roman" w:hAnsi="Times New Roman"/>
          <w:sz w:val="24"/>
          <w:szCs w:val="24"/>
        </w:rPr>
        <w:t>relazione a liti in atto o potenziali, atti difensivi e relativa corrispondenza.</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3.</w:t>
      </w:r>
      <w:r w:rsidRPr="007F399A">
        <w:rPr>
          <w:rFonts w:ascii="Times New Roman" w:hAnsi="Times New Roman"/>
          <w:sz w:val="24"/>
          <w:szCs w:val="24"/>
        </w:rPr>
        <w:tab/>
        <w:t>L’accesso generalizzato</w:t>
      </w:r>
      <w:r w:rsidRPr="007F399A">
        <w:rPr>
          <w:rFonts w:ascii="Times New Roman" w:hAnsi="Times New Roman"/>
          <w:sz w:val="24"/>
          <w:szCs w:val="24"/>
        </w:rPr>
        <w:tab/>
        <w:t>è altresì</w:t>
      </w:r>
      <w:r w:rsidRPr="007F399A">
        <w:rPr>
          <w:rFonts w:ascii="Times New Roman" w:hAnsi="Times New Roman"/>
          <w:sz w:val="24"/>
          <w:szCs w:val="24"/>
        </w:rPr>
        <w:tab/>
        <w:t xml:space="preserve">rifiutato se il diniego è necessario per evitare </w:t>
      </w:r>
      <w:r>
        <w:rPr>
          <w:rFonts w:ascii="Times New Roman" w:hAnsi="Times New Roman"/>
          <w:sz w:val="24"/>
          <w:szCs w:val="24"/>
        </w:rPr>
        <w:t xml:space="preserve">un </w:t>
      </w:r>
      <w:r w:rsidRPr="007F399A">
        <w:rPr>
          <w:rFonts w:ascii="Times New Roman" w:hAnsi="Times New Roman"/>
          <w:sz w:val="24"/>
          <w:szCs w:val="24"/>
        </w:rPr>
        <w:t>pregiudizio concreto alla tutela di uno dei seguenti interessi</w:t>
      </w:r>
      <w:r w:rsidRPr="007F399A">
        <w:rPr>
          <w:rFonts w:ascii="Times New Roman" w:hAnsi="Times New Roman"/>
          <w:sz w:val="24"/>
          <w:szCs w:val="24"/>
        </w:rPr>
        <w:tab/>
        <w:t>privati: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a)</w:t>
      </w:r>
      <w:r w:rsidRPr="007F399A">
        <w:rPr>
          <w:rFonts w:ascii="Times New Roman" w:hAnsi="Times New Roman"/>
          <w:sz w:val="24"/>
          <w:szCs w:val="24"/>
        </w:rPr>
        <w:tab/>
        <w:t>la protezione dei dati personali,</w:t>
      </w:r>
      <w:r w:rsidRPr="007F399A">
        <w:rPr>
          <w:rFonts w:ascii="Times New Roman" w:hAnsi="Times New Roman"/>
          <w:sz w:val="24"/>
          <w:szCs w:val="24"/>
        </w:rPr>
        <w:tab/>
        <w:t>in conformità con la disciplina</w:t>
      </w:r>
      <w:r>
        <w:rPr>
          <w:rFonts w:ascii="Times New Roman" w:hAnsi="Times New Roman"/>
          <w:sz w:val="24"/>
          <w:szCs w:val="24"/>
        </w:rPr>
        <w:t xml:space="preserve">  legislativa in materia, fatto </w:t>
      </w:r>
      <w:r w:rsidRPr="007F399A">
        <w:rPr>
          <w:rFonts w:ascii="Times New Roman" w:hAnsi="Times New Roman"/>
          <w:sz w:val="24"/>
          <w:szCs w:val="24"/>
        </w:rPr>
        <w:t xml:space="preserve">salvo quanto previsto dal precedente art.9. In particolare, sono sottratti all’accesso, ove </w:t>
      </w:r>
      <w:r>
        <w:rPr>
          <w:rFonts w:ascii="Times New Roman" w:hAnsi="Times New Roman"/>
          <w:sz w:val="24"/>
          <w:szCs w:val="24"/>
        </w:rPr>
        <w:t xml:space="preserve">sia </w:t>
      </w:r>
      <w:r w:rsidRPr="007F399A">
        <w:rPr>
          <w:rFonts w:ascii="Times New Roman" w:hAnsi="Times New Roman"/>
          <w:sz w:val="24"/>
          <w:szCs w:val="24"/>
        </w:rPr>
        <w:t>rilevata</w:t>
      </w:r>
      <w:r w:rsidRPr="007F399A">
        <w:rPr>
          <w:rFonts w:ascii="Times New Roman" w:hAnsi="Times New Roman"/>
          <w:sz w:val="24"/>
          <w:szCs w:val="24"/>
        </w:rPr>
        <w:tab/>
        <w:t>la sussistenza del pregiudizio concreto, i seguenti atti, documenti ed informazioni:</w:t>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 xml:space="preserve">documenti di natura </w:t>
      </w:r>
      <w:proofErr w:type="spellStart"/>
      <w:r w:rsidRPr="007F399A">
        <w:rPr>
          <w:rFonts w:ascii="Times New Roman" w:hAnsi="Times New Roman"/>
          <w:sz w:val="24"/>
          <w:szCs w:val="24"/>
        </w:rPr>
        <w:t>sanitaria,e</w:t>
      </w:r>
      <w:proofErr w:type="spellEnd"/>
      <w:r w:rsidRPr="007F399A">
        <w:rPr>
          <w:rFonts w:ascii="Times New Roman" w:hAnsi="Times New Roman"/>
          <w:sz w:val="24"/>
          <w:szCs w:val="24"/>
        </w:rPr>
        <w:tab/>
        <w:t>medica</w:t>
      </w:r>
      <w:r w:rsidRPr="007F399A">
        <w:rPr>
          <w:rFonts w:ascii="Times New Roman" w:hAnsi="Times New Roman"/>
          <w:sz w:val="24"/>
          <w:szCs w:val="24"/>
        </w:rPr>
        <w:tab/>
        <w:t>ed ogni</w:t>
      </w:r>
      <w:r w:rsidRPr="007F399A">
        <w:rPr>
          <w:rFonts w:ascii="Times New Roman" w:hAnsi="Times New Roman"/>
          <w:sz w:val="24"/>
          <w:szCs w:val="24"/>
        </w:rPr>
        <w:tab/>
      </w:r>
      <w:r>
        <w:rPr>
          <w:rFonts w:ascii="Times New Roman" w:hAnsi="Times New Roman"/>
          <w:sz w:val="24"/>
          <w:szCs w:val="24"/>
        </w:rPr>
        <w:t xml:space="preserve">altra documentazione riportante </w:t>
      </w:r>
      <w:r w:rsidRPr="007F399A">
        <w:rPr>
          <w:rFonts w:ascii="Times New Roman" w:hAnsi="Times New Roman"/>
          <w:sz w:val="24"/>
          <w:szCs w:val="24"/>
        </w:rPr>
        <w:t>notizie di salute</w:t>
      </w:r>
      <w:r w:rsidRPr="007F399A">
        <w:rPr>
          <w:rFonts w:ascii="Times New Roman" w:hAnsi="Times New Roman"/>
          <w:sz w:val="24"/>
          <w:szCs w:val="24"/>
        </w:rPr>
        <w:tab/>
        <w:t>o di</w:t>
      </w:r>
      <w:r w:rsidRPr="007F399A">
        <w:rPr>
          <w:rFonts w:ascii="Times New Roman" w:hAnsi="Times New Roman"/>
          <w:sz w:val="24"/>
          <w:szCs w:val="24"/>
        </w:rPr>
        <w:tab/>
        <w:t>malattia relative a singole persone, compreso qualsiasi riferimento alle condizioni di invalidità,</w:t>
      </w:r>
      <w:r w:rsidRPr="007F399A">
        <w:rPr>
          <w:rFonts w:ascii="Times New Roman" w:hAnsi="Times New Roman"/>
          <w:sz w:val="24"/>
          <w:szCs w:val="24"/>
        </w:rPr>
        <w:tab/>
        <w:t>disabilità o handicap fisici e/o psichici;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relazioni dei Servizi Sociali ed Assistenziali in ordine a situazioni s</w:t>
      </w:r>
      <w:r>
        <w:rPr>
          <w:rFonts w:ascii="Times New Roman" w:hAnsi="Times New Roman"/>
          <w:sz w:val="24"/>
          <w:szCs w:val="24"/>
        </w:rPr>
        <w:t xml:space="preserve">ociali, personali, familiari di </w:t>
      </w:r>
      <w:r w:rsidRPr="007F399A">
        <w:rPr>
          <w:rFonts w:ascii="Times New Roman" w:hAnsi="Times New Roman"/>
          <w:sz w:val="24"/>
          <w:szCs w:val="24"/>
        </w:rPr>
        <w:t>persone</w:t>
      </w:r>
      <w:r w:rsidRPr="007F399A">
        <w:rPr>
          <w:rFonts w:ascii="Times New Roman" w:hAnsi="Times New Roman"/>
          <w:sz w:val="24"/>
          <w:szCs w:val="24"/>
        </w:rPr>
        <w:tab/>
        <w:t>assistite, fornite</w:t>
      </w:r>
      <w:r w:rsidRPr="007F399A">
        <w:rPr>
          <w:rFonts w:ascii="Times New Roman" w:hAnsi="Times New Roman"/>
          <w:sz w:val="24"/>
          <w:szCs w:val="24"/>
        </w:rPr>
        <w:tab/>
        <w:t>dall’Autorità giudiziaria e tutelare o ad altri organismi pubblici per motivi</w:t>
      </w:r>
      <w:r w:rsidRPr="007F399A">
        <w:rPr>
          <w:rFonts w:ascii="Times New Roman" w:hAnsi="Times New Roman"/>
          <w:sz w:val="24"/>
          <w:szCs w:val="24"/>
        </w:rPr>
        <w:tab/>
        <w:t>specificatamente previsti da norme di legge;</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la comunicazione di dati sensibili e giudiziari o di dati p</w:t>
      </w:r>
      <w:r>
        <w:rPr>
          <w:rFonts w:ascii="Times New Roman" w:hAnsi="Times New Roman"/>
          <w:sz w:val="24"/>
          <w:szCs w:val="24"/>
        </w:rPr>
        <w:t xml:space="preserve">ersonali di minorenni, ex </w:t>
      </w:r>
      <w:proofErr w:type="spellStart"/>
      <w:r>
        <w:rPr>
          <w:rFonts w:ascii="Times New Roman" w:hAnsi="Times New Roman"/>
          <w:sz w:val="24"/>
          <w:szCs w:val="24"/>
        </w:rPr>
        <w:t>D.Lgs.</w:t>
      </w:r>
      <w:proofErr w:type="spellEnd"/>
      <w:r>
        <w:rPr>
          <w:rFonts w:ascii="Times New Roman" w:hAnsi="Times New Roman"/>
          <w:sz w:val="24"/>
          <w:szCs w:val="24"/>
        </w:rPr>
        <w:t xml:space="preserve"> </w:t>
      </w:r>
      <w:r w:rsidRPr="007F399A">
        <w:rPr>
          <w:rFonts w:ascii="Times New Roman" w:hAnsi="Times New Roman"/>
          <w:sz w:val="24"/>
          <w:szCs w:val="24"/>
        </w:rPr>
        <w:t>n.193/2003;</w:t>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no</w:t>
      </w:r>
      <w:r>
        <w:rPr>
          <w:rFonts w:ascii="Times New Roman" w:hAnsi="Times New Roman"/>
          <w:sz w:val="24"/>
          <w:szCs w:val="24"/>
        </w:rPr>
        <w:t xml:space="preserve">tizie </w:t>
      </w:r>
      <w:r w:rsidRPr="007F399A">
        <w:rPr>
          <w:rFonts w:ascii="Times New Roman" w:hAnsi="Times New Roman"/>
          <w:sz w:val="24"/>
          <w:szCs w:val="24"/>
        </w:rPr>
        <w:t>e documenti relativi alla vita privata e familiare, al domicilio ed al</w:t>
      </w:r>
      <w:r>
        <w:rPr>
          <w:rFonts w:ascii="Times New Roman" w:hAnsi="Times New Roman"/>
          <w:sz w:val="24"/>
          <w:szCs w:val="24"/>
        </w:rPr>
        <w:t xml:space="preserve">la corrispondenza delle persone fisiche, utilizzati ai fini </w:t>
      </w:r>
      <w:r w:rsidRPr="007F399A">
        <w:rPr>
          <w:rFonts w:ascii="Times New Roman" w:hAnsi="Times New Roman"/>
          <w:sz w:val="24"/>
          <w:szCs w:val="24"/>
        </w:rPr>
        <w:t>dell’attività amministrativa;</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b)</w:t>
      </w:r>
      <w:r w:rsidRPr="007F399A">
        <w:rPr>
          <w:rFonts w:ascii="Times New Roman" w:hAnsi="Times New Roman"/>
          <w:sz w:val="24"/>
          <w:szCs w:val="24"/>
        </w:rPr>
        <w:tab/>
        <w:t>la libertà e la segretezza</w:t>
      </w:r>
      <w:r w:rsidRPr="007F399A">
        <w:rPr>
          <w:rFonts w:ascii="Times New Roman" w:hAnsi="Times New Roman"/>
          <w:sz w:val="24"/>
          <w:szCs w:val="24"/>
        </w:rPr>
        <w:tab/>
        <w:t>della corrispondenza</w:t>
      </w:r>
      <w:r>
        <w:rPr>
          <w:rFonts w:ascii="Times New Roman" w:hAnsi="Times New Roman"/>
          <w:sz w:val="24"/>
          <w:szCs w:val="24"/>
        </w:rPr>
        <w:t xml:space="preserve">. In particolare sono sottratti </w:t>
      </w:r>
      <w:r w:rsidRPr="007F399A">
        <w:rPr>
          <w:rFonts w:ascii="Times New Roman" w:hAnsi="Times New Roman"/>
          <w:sz w:val="24"/>
          <w:szCs w:val="24"/>
        </w:rPr>
        <w:t>all’acc</w:t>
      </w:r>
      <w:r>
        <w:rPr>
          <w:rFonts w:ascii="Times New Roman" w:hAnsi="Times New Roman"/>
          <w:sz w:val="24"/>
          <w:szCs w:val="24"/>
        </w:rPr>
        <w:t>esso, ove</w:t>
      </w:r>
      <w:r>
        <w:rPr>
          <w:rFonts w:ascii="Times New Roman" w:hAnsi="Times New Roman"/>
          <w:sz w:val="24"/>
          <w:szCs w:val="24"/>
        </w:rPr>
        <w:tab/>
        <w:t xml:space="preserve"> sia rilevata </w:t>
      </w:r>
      <w:r w:rsidRPr="007F399A">
        <w:rPr>
          <w:rFonts w:ascii="Times New Roman" w:hAnsi="Times New Roman"/>
          <w:sz w:val="24"/>
          <w:szCs w:val="24"/>
        </w:rPr>
        <w:t>la sussistenza del pregiudizio concreto, i seguenti atti, documenti ed informazioni: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gli</w:t>
      </w:r>
      <w:r>
        <w:rPr>
          <w:rFonts w:ascii="Times New Roman" w:hAnsi="Times New Roman"/>
          <w:sz w:val="24"/>
          <w:szCs w:val="24"/>
        </w:rPr>
        <w:t xml:space="preserve"> atti presentati da un privato, a richiesta del Comune, </w:t>
      </w:r>
      <w:r w:rsidRPr="007F399A">
        <w:rPr>
          <w:rFonts w:ascii="Times New Roman" w:hAnsi="Times New Roman"/>
          <w:sz w:val="24"/>
          <w:szCs w:val="24"/>
        </w:rPr>
        <w:t>entrati</w:t>
      </w:r>
      <w:r>
        <w:rPr>
          <w:rFonts w:ascii="Times New Roman" w:hAnsi="Times New Roman"/>
          <w:sz w:val="24"/>
          <w:szCs w:val="24"/>
        </w:rPr>
        <w:t xml:space="preserve"> a far parte del procedimento e </w:t>
      </w:r>
      <w:r w:rsidRPr="007F399A">
        <w:rPr>
          <w:rFonts w:ascii="Times New Roman" w:hAnsi="Times New Roman"/>
          <w:sz w:val="24"/>
          <w:szCs w:val="24"/>
        </w:rPr>
        <w:t>che i</w:t>
      </w:r>
      <w:r>
        <w:rPr>
          <w:rFonts w:ascii="Times New Roman" w:hAnsi="Times New Roman"/>
          <w:sz w:val="24"/>
          <w:szCs w:val="24"/>
        </w:rPr>
        <w:t xml:space="preserve">ntegrino interessi strettamente </w:t>
      </w:r>
      <w:r w:rsidRPr="007F399A">
        <w:rPr>
          <w:rFonts w:ascii="Times New Roman" w:hAnsi="Times New Roman"/>
          <w:sz w:val="24"/>
          <w:szCs w:val="24"/>
        </w:rPr>
        <w:t>personali, sia tecnici, sia di tutela de</w:t>
      </w:r>
      <w:r>
        <w:rPr>
          <w:rFonts w:ascii="Times New Roman" w:hAnsi="Times New Roman"/>
          <w:sz w:val="24"/>
          <w:szCs w:val="24"/>
        </w:rPr>
        <w:t xml:space="preserve">ll’integrità fisica e psichica, </w:t>
      </w:r>
      <w:r w:rsidRPr="007F399A">
        <w:rPr>
          <w:rFonts w:ascii="Times New Roman" w:hAnsi="Times New Roman"/>
          <w:sz w:val="24"/>
          <w:szCs w:val="24"/>
        </w:rPr>
        <w:t>sia finanziari, per i quali lo stesso privato chiede che siano riservati e quindi preclusi all’accesso;</w:t>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w:t>
      </w:r>
      <w:r w:rsidRPr="007F399A">
        <w:rPr>
          <w:rFonts w:ascii="Times New Roman" w:hAnsi="Times New Roman"/>
          <w:sz w:val="24"/>
          <w:szCs w:val="24"/>
        </w:rPr>
        <w:tab/>
        <w:t>gli atti di ordinaria comunicazione t</w:t>
      </w:r>
      <w:r>
        <w:rPr>
          <w:rFonts w:ascii="Times New Roman" w:hAnsi="Times New Roman"/>
          <w:sz w:val="24"/>
          <w:szCs w:val="24"/>
        </w:rPr>
        <w:t xml:space="preserve">ra enti diversi e tra questi ed </w:t>
      </w:r>
      <w:r w:rsidRPr="007F399A">
        <w:rPr>
          <w:rFonts w:ascii="Times New Roman" w:hAnsi="Times New Roman"/>
          <w:sz w:val="24"/>
          <w:szCs w:val="24"/>
        </w:rPr>
        <w:t xml:space="preserve">i terzi, non utilizzati ai </w:t>
      </w:r>
      <w:r>
        <w:rPr>
          <w:rFonts w:ascii="Times New Roman" w:hAnsi="Times New Roman"/>
          <w:sz w:val="24"/>
          <w:szCs w:val="24"/>
        </w:rPr>
        <w:t xml:space="preserve">fini </w:t>
      </w:r>
      <w:r w:rsidRPr="007F399A">
        <w:rPr>
          <w:rFonts w:ascii="Times New Roman" w:hAnsi="Times New Roman"/>
          <w:sz w:val="24"/>
          <w:szCs w:val="24"/>
        </w:rPr>
        <w:t>dell'attiv</w:t>
      </w:r>
      <w:r>
        <w:rPr>
          <w:rFonts w:ascii="Times New Roman" w:hAnsi="Times New Roman"/>
          <w:sz w:val="24"/>
          <w:szCs w:val="24"/>
        </w:rPr>
        <w:t>ità amministrativa, che</w:t>
      </w:r>
      <w:r>
        <w:rPr>
          <w:rFonts w:ascii="Times New Roman" w:hAnsi="Times New Roman"/>
          <w:sz w:val="24"/>
          <w:szCs w:val="24"/>
        </w:rPr>
        <w:tab/>
        <w:t xml:space="preserve">abbiano </w:t>
      </w:r>
      <w:r w:rsidRPr="007F399A">
        <w:rPr>
          <w:rFonts w:ascii="Times New Roman" w:hAnsi="Times New Roman"/>
          <w:sz w:val="24"/>
          <w:szCs w:val="24"/>
        </w:rPr>
        <w:t>un carattere confidenziale e privato;</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c)</w:t>
      </w:r>
      <w:r w:rsidRPr="007F399A">
        <w:rPr>
          <w:rFonts w:ascii="Times New Roman" w:hAnsi="Times New Roman"/>
          <w:sz w:val="24"/>
          <w:szCs w:val="24"/>
        </w:rPr>
        <w:tab/>
        <w:t>gli interessi economici e commerciali di</w:t>
      </w:r>
      <w:r w:rsidRPr="007F399A">
        <w:rPr>
          <w:rFonts w:ascii="Times New Roman" w:hAnsi="Times New Roman"/>
          <w:sz w:val="24"/>
          <w:szCs w:val="24"/>
        </w:rPr>
        <w:tab/>
        <w:t>una persona fisica o giuri</w:t>
      </w:r>
      <w:r>
        <w:rPr>
          <w:rFonts w:ascii="Times New Roman" w:hAnsi="Times New Roman"/>
          <w:sz w:val="24"/>
          <w:szCs w:val="24"/>
        </w:rPr>
        <w:t xml:space="preserve">dica, ivi compresi la proprietà </w:t>
      </w:r>
      <w:r w:rsidRPr="007F399A">
        <w:rPr>
          <w:rFonts w:ascii="Times New Roman" w:hAnsi="Times New Roman"/>
          <w:sz w:val="24"/>
          <w:szCs w:val="24"/>
        </w:rPr>
        <w:t>intellettuale, il diritto d’autore e i segreti commerciali</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lastRenderedPageBreak/>
        <w:t>4.</w:t>
      </w:r>
      <w:r w:rsidRPr="007F399A">
        <w:rPr>
          <w:rFonts w:ascii="Times New Roman" w:hAnsi="Times New Roman"/>
          <w:sz w:val="24"/>
          <w:szCs w:val="24"/>
        </w:rPr>
        <w:tab/>
        <w:t>Il Comune è tenuta a verificare e valutare, una volta accertata l’as</w:t>
      </w:r>
      <w:r>
        <w:rPr>
          <w:rFonts w:ascii="Times New Roman" w:hAnsi="Times New Roman"/>
          <w:sz w:val="24"/>
          <w:szCs w:val="24"/>
        </w:rPr>
        <w:t xml:space="preserve">senza di eccezioni assolute, se </w:t>
      </w:r>
      <w:r w:rsidRPr="007F399A">
        <w:rPr>
          <w:rFonts w:ascii="Times New Roman" w:hAnsi="Times New Roman"/>
          <w:sz w:val="24"/>
          <w:szCs w:val="24"/>
        </w:rPr>
        <w:t>l’ostensione degli atti possa determinare un pregiudizio conc</w:t>
      </w:r>
      <w:r>
        <w:rPr>
          <w:rFonts w:ascii="Times New Roman" w:hAnsi="Times New Roman"/>
          <w:sz w:val="24"/>
          <w:szCs w:val="24"/>
        </w:rPr>
        <w:t xml:space="preserve">reto e probabile agli interessi </w:t>
      </w:r>
      <w:r w:rsidRPr="007F399A">
        <w:rPr>
          <w:rFonts w:ascii="Times New Roman" w:hAnsi="Times New Roman"/>
          <w:sz w:val="24"/>
          <w:szCs w:val="24"/>
        </w:rPr>
        <w:t>indicati dal legislatore;</w:t>
      </w:r>
      <w:r w:rsidRPr="007F399A">
        <w:rPr>
          <w:rFonts w:ascii="Times New Roman" w:hAnsi="Times New Roman"/>
          <w:sz w:val="24"/>
          <w:szCs w:val="24"/>
        </w:rPr>
        <w:tab/>
      </w:r>
      <w:r>
        <w:rPr>
          <w:rFonts w:ascii="Times New Roman" w:hAnsi="Times New Roman"/>
          <w:sz w:val="24"/>
          <w:szCs w:val="24"/>
        </w:rPr>
        <w:t xml:space="preserve">deve necessariamente sussistere </w:t>
      </w:r>
      <w:r w:rsidRPr="007F399A">
        <w:rPr>
          <w:rFonts w:ascii="Times New Roman" w:hAnsi="Times New Roman"/>
          <w:sz w:val="24"/>
          <w:szCs w:val="24"/>
        </w:rPr>
        <w:t xml:space="preserve">un preciso nesso di causalità </w:t>
      </w:r>
      <w:r>
        <w:rPr>
          <w:rFonts w:ascii="Times New Roman" w:hAnsi="Times New Roman"/>
          <w:sz w:val="24"/>
          <w:szCs w:val="24"/>
        </w:rPr>
        <w:t xml:space="preserve">tra l’accesso ed </w:t>
      </w:r>
      <w:r w:rsidRPr="007F399A">
        <w:rPr>
          <w:rFonts w:ascii="Times New Roman" w:hAnsi="Times New Roman"/>
          <w:sz w:val="24"/>
          <w:szCs w:val="24"/>
        </w:rPr>
        <w:t>il pregiudizio. Il pregiudizio concreto va valutato rispetto a</w:t>
      </w:r>
      <w:r>
        <w:rPr>
          <w:rFonts w:ascii="Times New Roman" w:hAnsi="Times New Roman"/>
          <w:sz w:val="24"/>
          <w:szCs w:val="24"/>
        </w:rPr>
        <w:t xml:space="preserve">l momento ed al contesto in cui </w:t>
      </w:r>
      <w:r w:rsidRPr="007F399A">
        <w:rPr>
          <w:rFonts w:ascii="Times New Roman" w:hAnsi="Times New Roman"/>
          <w:sz w:val="24"/>
          <w:szCs w:val="24"/>
        </w:rPr>
        <w:t>l’informazione viene resa accessibile.</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 xml:space="preserve">I limiti </w:t>
      </w:r>
      <w:r w:rsidRPr="007F399A">
        <w:rPr>
          <w:rFonts w:ascii="Times New Roman" w:hAnsi="Times New Roman"/>
          <w:sz w:val="24"/>
          <w:szCs w:val="24"/>
        </w:rPr>
        <w:t>all’accesso ge</w:t>
      </w:r>
      <w:r>
        <w:rPr>
          <w:rFonts w:ascii="Times New Roman" w:hAnsi="Times New Roman"/>
          <w:sz w:val="24"/>
          <w:szCs w:val="24"/>
        </w:rPr>
        <w:t>neralizzato per la</w:t>
      </w:r>
      <w:r>
        <w:rPr>
          <w:rFonts w:ascii="Times New Roman" w:hAnsi="Times New Roman"/>
          <w:sz w:val="24"/>
          <w:szCs w:val="24"/>
        </w:rPr>
        <w:tab/>
        <w:t>tutela</w:t>
      </w:r>
      <w:r>
        <w:rPr>
          <w:rFonts w:ascii="Times New Roman" w:hAnsi="Times New Roman"/>
          <w:sz w:val="24"/>
          <w:szCs w:val="24"/>
        </w:rPr>
        <w:tab/>
        <w:t xml:space="preserve">degli </w:t>
      </w:r>
      <w:r w:rsidRPr="007F399A">
        <w:rPr>
          <w:rFonts w:ascii="Times New Roman" w:hAnsi="Times New Roman"/>
          <w:sz w:val="24"/>
          <w:szCs w:val="24"/>
        </w:rPr>
        <w:t>interessi pubblici</w:t>
      </w:r>
      <w:r>
        <w:rPr>
          <w:rFonts w:ascii="Times New Roman" w:hAnsi="Times New Roman"/>
          <w:sz w:val="24"/>
          <w:szCs w:val="24"/>
        </w:rPr>
        <w:t xml:space="preserve"> e privati individuati nei commi precedenti si applicano </w:t>
      </w:r>
      <w:r w:rsidRPr="007F399A">
        <w:rPr>
          <w:rFonts w:ascii="Times New Roman" w:hAnsi="Times New Roman"/>
          <w:sz w:val="24"/>
          <w:szCs w:val="24"/>
        </w:rPr>
        <w:t>unicamente per</w:t>
      </w:r>
      <w:r w:rsidRPr="007F399A">
        <w:rPr>
          <w:rFonts w:ascii="Times New Roman" w:hAnsi="Times New Roman"/>
          <w:sz w:val="24"/>
          <w:szCs w:val="24"/>
        </w:rPr>
        <w:tab/>
        <w:t>il periodo nel quale la protezione è giustifica</w:t>
      </w:r>
      <w:r>
        <w:rPr>
          <w:rFonts w:ascii="Times New Roman" w:hAnsi="Times New Roman"/>
          <w:sz w:val="24"/>
          <w:szCs w:val="24"/>
        </w:rPr>
        <w:t xml:space="preserve">ta in relazione alla natura del </w:t>
      </w:r>
      <w:r w:rsidRPr="007F399A">
        <w:rPr>
          <w:rFonts w:ascii="Times New Roman" w:hAnsi="Times New Roman"/>
          <w:sz w:val="24"/>
          <w:szCs w:val="24"/>
        </w:rPr>
        <w:t>dato.</w:t>
      </w:r>
      <w:r w:rsidRPr="007F399A">
        <w:rPr>
          <w:rFonts w:ascii="Times New Roman" w:hAnsi="Times New Roman"/>
          <w:sz w:val="24"/>
          <w:szCs w:val="24"/>
        </w:rPr>
        <w:tab/>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6.</w:t>
      </w:r>
      <w:r w:rsidRPr="007F399A">
        <w:rPr>
          <w:rFonts w:ascii="Times New Roman" w:hAnsi="Times New Roman"/>
          <w:sz w:val="24"/>
          <w:szCs w:val="24"/>
        </w:rPr>
        <w:tab/>
        <w:t>L’accesso generalizzato</w:t>
      </w:r>
      <w:r w:rsidRPr="007F399A">
        <w:rPr>
          <w:rFonts w:ascii="Times New Roman" w:hAnsi="Times New Roman"/>
          <w:sz w:val="24"/>
          <w:szCs w:val="24"/>
        </w:rPr>
        <w:tab/>
        <w:t>non può essere negato ove, per la tu</w:t>
      </w:r>
      <w:r>
        <w:rPr>
          <w:rFonts w:ascii="Times New Roman" w:hAnsi="Times New Roman"/>
          <w:sz w:val="24"/>
          <w:szCs w:val="24"/>
        </w:rPr>
        <w:t xml:space="preserve">tela degli interessi pubblici e </w:t>
      </w:r>
      <w:r w:rsidRPr="007F399A">
        <w:rPr>
          <w:rFonts w:ascii="Times New Roman" w:hAnsi="Times New Roman"/>
          <w:sz w:val="24"/>
          <w:szCs w:val="24"/>
        </w:rPr>
        <w:t>privati individuati nei commi precedenti, sia suffic</w:t>
      </w:r>
      <w:r>
        <w:rPr>
          <w:rFonts w:ascii="Times New Roman" w:hAnsi="Times New Roman"/>
          <w:sz w:val="24"/>
          <w:szCs w:val="24"/>
        </w:rPr>
        <w:t xml:space="preserve">iente fare ricorso al potere di </w:t>
      </w:r>
      <w:r w:rsidRPr="007F399A">
        <w:rPr>
          <w:rFonts w:ascii="Times New Roman" w:hAnsi="Times New Roman"/>
          <w:sz w:val="24"/>
          <w:szCs w:val="24"/>
        </w:rPr>
        <w:t>differimento.</w:t>
      </w:r>
    </w:p>
    <w:p w:rsidR="00565A8F" w:rsidRPr="007F399A" w:rsidRDefault="00565A8F" w:rsidP="00857ED2">
      <w:pPr>
        <w:pStyle w:val="Nessunaspaziatura"/>
        <w:ind w:left="360" w:hanging="360"/>
        <w:jc w:val="both"/>
        <w:rPr>
          <w:rFonts w:ascii="Times New Roman" w:hAnsi="Times New Roman"/>
          <w:sz w:val="24"/>
          <w:szCs w:val="24"/>
        </w:rPr>
      </w:pPr>
      <w:r w:rsidRPr="007F399A">
        <w:rPr>
          <w:rFonts w:ascii="Times New Roman" w:hAnsi="Times New Roman"/>
          <w:sz w:val="24"/>
          <w:szCs w:val="24"/>
        </w:rPr>
        <w:t>7.</w:t>
      </w:r>
      <w:r w:rsidRPr="007F399A">
        <w:rPr>
          <w:rFonts w:ascii="Times New Roman" w:hAnsi="Times New Roman"/>
          <w:sz w:val="24"/>
          <w:szCs w:val="24"/>
        </w:rPr>
        <w:tab/>
        <w:t>Q</w:t>
      </w:r>
      <w:r>
        <w:rPr>
          <w:rFonts w:ascii="Times New Roman" w:hAnsi="Times New Roman"/>
          <w:sz w:val="24"/>
          <w:szCs w:val="24"/>
        </w:rPr>
        <w:t>ualora i limiti</w:t>
      </w:r>
      <w:r>
        <w:rPr>
          <w:rFonts w:ascii="Times New Roman" w:hAnsi="Times New Roman"/>
          <w:sz w:val="24"/>
          <w:szCs w:val="24"/>
        </w:rPr>
        <w:tab/>
        <w:t xml:space="preserve">di cui ai commi </w:t>
      </w:r>
      <w:r w:rsidRPr="007F399A">
        <w:rPr>
          <w:rFonts w:ascii="Times New Roman" w:hAnsi="Times New Roman"/>
          <w:sz w:val="24"/>
          <w:szCs w:val="24"/>
        </w:rPr>
        <w:t>precedenti riguardano soltanto</w:t>
      </w:r>
      <w:r>
        <w:rPr>
          <w:rFonts w:ascii="Times New Roman" w:hAnsi="Times New Roman"/>
          <w:sz w:val="24"/>
          <w:szCs w:val="24"/>
        </w:rPr>
        <w:t xml:space="preserve"> alcuni dati o alcune parti del </w:t>
      </w:r>
      <w:r w:rsidRPr="007F399A">
        <w:rPr>
          <w:rFonts w:ascii="Times New Roman" w:hAnsi="Times New Roman"/>
          <w:sz w:val="24"/>
          <w:szCs w:val="24"/>
        </w:rPr>
        <w:t xml:space="preserve">documento richiesto deve essere consentito l’accesso parziale </w:t>
      </w:r>
      <w:r>
        <w:rPr>
          <w:rFonts w:ascii="Times New Roman" w:hAnsi="Times New Roman"/>
          <w:sz w:val="24"/>
          <w:szCs w:val="24"/>
        </w:rPr>
        <w:t xml:space="preserve">utilizzando, se del  caso, la tecnica </w:t>
      </w:r>
      <w:r w:rsidRPr="007F399A">
        <w:rPr>
          <w:rFonts w:ascii="Times New Roman" w:hAnsi="Times New Roman"/>
          <w:sz w:val="24"/>
          <w:szCs w:val="24"/>
        </w:rPr>
        <w:t>d</w:t>
      </w:r>
      <w:r>
        <w:rPr>
          <w:rFonts w:ascii="Times New Roman" w:hAnsi="Times New Roman"/>
          <w:sz w:val="24"/>
          <w:szCs w:val="24"/>
        </w:rPr>
        <w:t xml:space="preserve">ell’oscuramento di alcuni dati; </w:t>
      </w:r>
      <w:r w:rsidRPr="007F399A">
        <w:rPr>
          <w:rFonts w:ascii="Times New Roman" w:hAnsi="Times New Roman"/>
          <w:sz w:val="24"/>
          <w:szCs w:val="24"/>
        </w:rPr>
        <w:t>ciò in virtù del principio di proporzionalità che esige che</w:t>
      </w:r>
      <w:r w:rsidRPr="007F399A">
        <w:rPr>
          <w:rFonts w:ascii="Times New Roman" w:hAnsi="Times New Roman"/>
          <w:sz w:val="24"/>
          <w:szCs w:val="24"/>
        </w:rPr>
        <w:tab/>
        <w:t>le deroghe non eccedano quanto è adeguato e richiesto pe</w:t>
      </w:r>
      <w:r>
        <w:rPr>
          <w:rFonts w:ascii="Times New Roman" w:hAnsi="Times New Roman"/>
          <w:sz w:val="24"/>
          <w:szCs w:val="24"/>
        </w:rPr>
        <w:t xml:space="preserve">r il raggiungimento dello scopo </w:t>
      </w:r>
      <w:r w:rsidRPr="007F399A">
        <w:rPr>
          <w:rFonts w:ascii="Times New Roman" w:hAnsi="Times New Roman"/>
          <w:sz w:val="24"/>
          <w:szCs w:val="24"/>
        </w:rPr>
        <w:t>perseguito.</w:t>
      </w:r>
      <w:r w:rsidRPr="007F399A">
        <w:rPr>
          <w:rFonts w:ascii="Times New Roman" w:hAnsi="Times New Roman"/>
          <w:sz w:val="24"/>
          <w:szCs w:val="24"/>
        </w:rPr>
        <w:tab/>
      </w:r>
    </w:p>
    <w:p w:rsidR="00565A8F" w:rsidRDefault="00565A8F" w:rsidP="00857ED2">
      <w:pPr>
        <w:pStyle w:val="Titolo2"/>
        <w:spacing w:line="280" w:lineRule="exact"/>
        <w:ind w:left="360" w:hanging="360"/>
        <w:rPr>
          <w:rFonts w:ascii="Book Antiqua" w:hAnsi="Book Antiqua" w:cs="Arial"/>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18" w:name="_Toc473014825"/>
      <w:r w:rsidRPr="0043619B">
        <w:rPr>
          <w:rFonts w:ascii="Book Antiqua" w:hAnsi="Book Antiqua" w:cs="Arial"/>
          <w:sz w:val="24"/>
          <w:szCs w:val="24"/>
        </w:rPr>
        <w:t>Articolo 11 - Controinteressati</w:t>
      </w:r>
      <w:bookmarkEnd w:id="18"/>
      <w:r w:rsidRPr="0043619B">
        <w:rPr>
          <w:rFonts w:ascii="Book Antiqua" w:hAnsi="Book Antiqua" w:cs="Arial"/>
          <w:sz w:val="24"/>
          <w:szCs w:val="24"/>
        </w:rPr>
        <w:t xml:space="preserve"> </w:t>
      </w:r>
    </w:p>
    <w:p w:rsidR="00565A8F" w:rsidRPr="0043619B" w:rsidRDefault="00565A8F" w:rsidP="0043619B">
      <w:pPr>
        <w:pStyle w:val="Numeroelenco"/>
        <w:numPr>
          <w:ilvl w:val="0"/>
          <w:numId w:val="10"/>
        </w:numPr>
        <w:jc w:val="both"/>
        <w:rPr>
          <w:sz w:val="24"/>
          <w:szCs w:val="24"/>
        </w:rPr>
      </w:pPr>
      <w:r w:rsidRPr="0043619B">
        <w:rPr>
          <w:sz w:val="24"/>
          <w:szCs w:val="24"/>
        </w:rPr>
        <w:t xml:space="preserve">Sono controinteressati coloro che dall’accoglimento della domanda di accesso civico generalizzato possono ricevere una lesione ad uno degli interessi privati elencati all’articolo precedente.  </w:t>
      </w:r>
    </w:p>
    <w:p w:rsidR="00565A8F" w:rsidRPr="0043619B" w:rsidRDefault="00565A8F" w:rsidP="0043619B">
      <w:pPr>
        <w:pStyle w:val="Numeroelenco"/>
        <w:numPr>
          <w:ilvl w:val="0"/>
          <w:numId w:val="10"/>
        </w:numPr>
        <w:jc w:val="both"/>
        <w:rPr>
          <w:sz w:val="24"/>
          <w:szCs w:val="24"/>
        </w:rPr>
      </w:pPr>
      <w:r w:rsidRPr="0043619B">
        <w:rPr>
          <w:sz w:val="24"/>
          <w:szCs w:val="24"/>
        </w:rPr>
        <w:t xml:space="preserve">Qualora siano individuati dei controinteressati, l’ufficio procedente comunica loro copia della domanda d’accesso generalizzato, con raccomandata AR o via PEC. </w:t>
      </w:r>
    </w:p>
    <w:p w:rsidR="00565A8F" w:rsidRPr="0043619B" w:rsidRDefault="00565A8F" w:rsidP="0043619B">
      <w:pPr>
        <w:pStyle w:val="Numeroelenco"/>
        <w:numPr>
          <w:ilvl w:val="0"/>
          <w:numId w:val="10"/>
        </w:numPr>
        <w:jc w:val="both"/>
        <w:rPr>
          <w:sz w:val="24"/>
          <w:szCs w:val="24"/>
        </w:rPr>
      </w:pPr>
      <w:r w:rsidRPr="0043619B">
        <w:rPr>
          <w:sz w:val="24"/>
          <w:szCs w:val="24"/>
        </w:rPr>
        <w:t xml:space="preserve">Entro dieci giorni dalla ricezione della comunicazione, i controinteressati possono presentare una motivata opposizione, anche via PEC, alla richiesta di accesso. </w:t>
      </w:r>
    </w:p>
    <w:p w:rsidR="00565A8F" w:rsidRPr="0043619B" w:rsidRDefault="00565A8F" w:rsidP="0043619B">
      <w:pPr>
        <w:pStyle w:val="Numeroelenco"/>
        <w:numPr>
          <w:ilvl w:val="0"/>
          <w:numId w:val="10"/>
        </w:numPr>
        <w:jc w:val="both"/>
        <w:rPr>
          <w:sz w:val="24"/>
          <w:szCs w:val="24"/>
        </w:rPr>
      </w:pPr>
      <w:r w:rsidRPr="0043619B">
        <w:rPr>
          <w:sz w:val="24"/>
          <w:szCs w:val="24"/>
        </w:rPr>
        <w:t xml:space="preserve">Accertata la ricezione della comunicazione da parte dei controinteressati, decorso il termine di dieci giorni l’ufficio provvede comunque sulla richiesta.  </w:t>
      </w:r>
    </w:p>
    <w:p w:rsidR="00565A8F" w:rsidRPr="0043619B" w:rsidRDefault="00565A8F" w:rsidP="0043619B">
      <w:pPr>
        <w:pStyle w:val="Numeroelenco"/>
        <w:numPr>
          <w:ilvl w:val="0"/>
          <w:numId w:val="10"/>
        </w:numPr>
        <w:jc w:val="both"/>
        <w:rPr>
          <w:sz w:val="24"/>
          <w:szCs w:val="24"/>
        </w:rPr>
      </w:pPr>
      <w:r w:rsidRPr="0043619B">
        <w:rPr>
          <w:sz w:val="24"/>
          <w:szCs w:val="24"/>
        </w:rPr>
        <w:t xml:space="preserve">A decorrere dalla comunicazione ai controinteressati, il termine di trenta giorni per concludere il procedimento rimane sospeso fino all'eventuale opposizione degli stessi. </w:t>
      </w:r>
    </w:p>
    <w:p w:rsidR="00565A8F" w:rsidRPr="0043619B" w:rsidRDefault="00565A8F" w:rsidP="0043619B">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19" w:name="_Toc473014826"/>
      <w:r w:rsidRPr="0043619B">
        <w:rPr>
          <w:rFonts w:ascii="Book Antiqua" w:hAnsi="Book Antiqua" w:cs="Arial"/>
          <w:sz w:val="24"/>
          <w:szCs w:val="24"/>
        </w:rPr>
        <w:t>Articolo 12 - Domanda accolta</w:t>
      </w:r>
      <w:bookmarkEnd w:id="19"/>
    </w:p>
    <w:p w:rsidR="00565A8F" w:rsidRPr="00055EEE" w:rsidRDefault="00565A8F" w:rsidP="0043619B">
      <w:pPr>
        <w:pStyle w:val="Numeroelenco"/>
        <w:numPr>
          <w:ilvl w:val="0"/>
          <w:numId w:val="11"/>
        </w:numPr>
        <w:jc w:val="both"/>
        <w:rPr>
          <w:sz w:val="24"/>
          <w:szCs w:val="24"/>
        </w:rPr>
      </w:pPr>
      <w:r w:rsidRPr="0043619B">
        <w:rPr>
          <w:sz w:val="24"/>
          <w:szCs w:val="24"/>
        </w:rPr>
        <w:t xml:space="preserve">Se la domanda di accesso generalizzato viene accolta, l'ufficio trasmette tempestivamente </w:t>
      </w:r>
      <w:r w:rsidRPr="00055EEE">
        <w:rPr>
          <w:sz w:val="24"/>
          <w:szCs w:val="24"/>
        </w:rPr>
        <w:t xml:space="preserve">e, comunque, entro sette giorni lavorativi al richiedente i dati e i documenti. </w:t>
      </w:r>
    </w:p>
    <w:p w:rsidR="00565A8F" w:rsidRPr="0043619B" w:rsidRDefault="00565A8F" w:rsidP="0043619B">
      <w:pPr>
        <w:pStyle w:val="Numeroelenco"/>
        <w:numPr>
          <w:ilvl w:val="0"/>
          <w:numId w:val="11"/>
        </w:numPr>
        <w:jc w:val="both"/>
        <w:rPr>
          <w:sz w:val="24"/>
          <w:szCs w:val="24"/>
        </w:rPr>
      </w:pPr>
      <w:r w:rsidRPr="0043619B">
        <w:rPr>
          <w:sz w:val="24"/>
          <w:szCs w:val="24"/>
        </w:rPr>
        <w:t>Nel caso la domanda sia accolta nonostante l'opposizione di controinteressati, salvi i casi di comprovata indifferibilità, l'ufficio comunica la decisione motivata di accoglimento agli stessi controinteressati. Successivamente, ma non prima di quindici giorni dalla ricezione della comunicazione di accoglimento da parte dei controinteressati, l’ufficio trasmette al richiedente i dati e i documenti richiesti.</w:t>
      </w:r>
    </w:p>
    <w:p w:rsidR="00565A8F" w:rsidRPr="0043619B" w:rsidRDefault="00565A8F" w:rsidP="0043619B">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0" w:name="_Toc473014827"/>
      <w:r w:rsidRPr="0043619B">
        <w:rPr>
          <w:rFonts w:ascii="Book Antiqua" w:hAnsi="Book Antiqua" w:cs="Arial"/>
          <w:sz w:val="24"/>
          <w:szCs w:val="24"/>
        </w:rPr>
        <w:t>Articolo 13 - Domanda respinta</w:t>
      </w:r>
      <w:bookmarkEnd w:id="20"/>
      <w:r w:rsidRPr="0043619B">
        <w:rPr>
          <w:rFonts w:ascii="Book Antiqua" w:hAnsi="Book Antiqua" w:cs="Arial"/>
          <w:sz w:val="24"/>
          <w:szCs w:val="24"/>
        </w:rPr>
        <w:t xml:space="preserve"> </w:t>
      </w:r>
    </w:p>
    <w:p w:rsidR="00565A8F" w:rsidRPr="0043619B" w:rsidRDefault="00565A8F" w:rsidP="0043619B">
      <w:pPr>
        <w:pStyle w:val="Numeroelenco"/>
        <w:numPr>
          <w:ilvl w:val="0"/>
          <w:numId w:val="12"/>
        </w:numPr>
        <w:jc w:val="both"/>
        <w:rPr>
          <w:sz w:val="24"/>
          <w:szCs w:val="24"/>
        </w:rPr>
      </w:pPr>
      <w:r w:rsidRPr="0043619B">
        <w:rPr>
          <w:sz w:val="24"/>
          <w:szCs w:val="24"/>
        </w:rPr>
        <w:t xml:space="preserve">Se la domanda di accesso generalizzato è respinta o differita, la decisione deve essere motivata unicamente con riferimento alle cause di inammissibilità della domanda o di esclusione dell'accesso, oppure ai limiti a tutela di interessi pubblici e privati previsti dagli articoli precedenti e dal Decreto trasparenza. </w:t>
      </w:r>
    </w:p>
    <w:p w:rsidR="00565A8F" w:rsidRPr="0043619B" w:rsidRDefault="00565A8F" w:rsidP="0043619B">
      <w:pPr>
        <w:pStyle w:val="Numeroelenco"/>
        <w:numPr>
          <w:ilvl w:val="0"/>
          <w:numId w:val="12"/>
        </w:numPr>
        <w:jc w:val="both"/>
        <w:rPr>
          <w:sz w:val="24"/>
          <w:szCs w:val="24"/>
        </w:rPr>
      </w:pPr>
      <w:r w:rsidRPr="0043619B">
        <w:rPr>
          <w:sz w:val="24"/>
          <w:szCs w:val="24"/>
        </w:rPr>
        <w:t xml:space="preserve">L'ufficio trasmette tempestivamente e, comunque, entro il termine di conclusione del procedimento, il provvedimento di decisione al richiedente e ai controinteressati. </w:t>
      </w:r>
    </w:p>
    <w:p w:rsidR="00565A8F" w:rsidRPr="0043619B" w:rsidRDefault="00565A8F" w:rsidP="0043619B">
      <w:pPr>
        <w:pStyle w:val="Numeroelenco"/>
        <w:numPr>
          <w:ilvl w:val="0"/>
          <w:numId w:val="0"/>
        </w:numPr>
      </w:pPr>
    </w:p>
    <w:p w:rsidR="00565A8F" w:rsidRPr="0043619B" w:rsidRDefault="00565A8F" w:rsidP="0043619B">
      <w:pPr>
        <w:pStyle w:val="Titolo2"/>
        <w:spacing w:line="280" w:lineRule="exact"/>
        <w:rPr>
          <w:rFonts w:ascii="Book Antiqua" w:hAnsi="Book Antiqua" w:cs="Arial"/>
          <w:sz w:val="24"/>
          <w:szCs w:val="24"/>
        </w:rPr>
      </w:pPr>
      <w:bookmarkStart w:id="21" w:name="_Toc473014828"/>
      <w:r w:rsidRPr="0043619B">
        <w:rPr>
          <w:rFonts w:ascii="Book Antiqua" w:hAnsi="Book Antiqua" w:cs="Arial"/>
          <w:sz w:val="24"/>
          <w:szCs w:val="24"/>
        </w:rPr>
        <w:t>Articolo 14 - Domanda di riesame</w:t>
      </w:r>
      <w:bookmarkEnd w:id="21"/>
      <w:r w:rsidRPr="0043619B">
        <w:rPr>
          <w:rFonts w:ascii="Book Antiqua" w:hAnsi="Book Antiqua" w:cs="Arial"/>
          <w:sz w:val="24"/>
          <w:szCs w:val="24"/>
        </w:rPr>
        <w:t xml:space="preserve">  </w:t>
      </w:r>
    </w:p>
    <w:p w:rsidR="00565A8F" w:rsidRPr="0043619B" w:rsidRDefault="00565A8F" w:rsidP="0043619B">
      <w:pPr>
        <w:pStyle w:val="Numeroelenco"/>
        <w:numPr>
          <w:ilvl w:val="0"/>
          <w:numId w:val="13"/>
        </w:numPr>
        <w:jc w:val="both"/>
        <w:rPr>
          <w:sz w:val="24"/>
          <w:szCs w:val="24"/>
        </w:rPr>
      </w:pPr>
      <w:r w:rsidRPr="0043619B">
        <w:rPr>
          <w:sz w:val="24"/>
          <w:szCs w:val="24"/>
        </w:rPr>
        <w:t xml:space="preserve">Nei casi di diniego totale o parziale dell'accesso o di mancata risposta entro il termine di conclusione del procedimento il richiedente può presentare richiesta di riesame al Responsabile della prevenzione della corruzione e della trasparenza. </w:t>
      </w:r>
    </w:p>
    <w:p w:rsidR="00565A8F" w:rsidRPr="0043619B" w:rsidRDefault="00565A8F" w:rsidP="0043619B">
      <w:pPr>
        <w:pStyle w:val="Numeroelenco"/>
        <w:numPr>
          <w:ilvl w:val="0"/>
          <w:numId w:val="13"/>
        </w:numPr>
        <w:jc w:val="both"/>
        <w:rPr>
          <w:sz w:val="24"/>
          <w:szCs w:val="24"/>
        </w:rPr>
      </w:pPr>
      <w:r w:rsidRPr="0043619B">
        <w:rPr>
          <w:sz w:val="24"/>
          <w:szCs w:val="24"/>
        </w:rPr>
        <w:lastRenderedPageBreak/>
        <w:t xml:space="preserve">Il Responsabile della prevenzione della corruzione e della trasparenza decide, in merito alla domanda di riesame, entro il termine di venti giorni con provvedimento motivato. </w:t>
      </w:r>
    </w:p>
    <w:p w:rsidR="00565A8F" w:rsidRPr="0043619B" w:rsidRDefault="00565A8F" w:rsidP="0043619B">
      <w:pPr>
        <w:pStyle w:val="Numeroelenco"/>
        <w:numPr>
          <w:ilvl w:val="0"/>
          <w:numId w:val="13"/>
        </w:numPr>
        <w:jc w:val="both"/>
        <w:rPr>
          <w:sz w:val="24"/>
          <w:szCs w:val="24"/>
        </w:rPr>
      </w:pPr>
      <w:r w:rsidRPr="0043619B">
        <w:rPr>
          <w:sz w:val="24"/>
          <w:szCs w:val="24"/>
        </w:rPr>
        <w:t xml:space="preserve">Se l'accesso civico generalizzato è stato negato o differito per tutelare dati personali, il Responsabile della prevenzione della corruzione e della trasparenza deve acquisire il parere preventivo del Garante per la protezione dei dati personali, il quale si pronuncia entro il termine di dieci giorni dalla richiesta. </w:t>
      </w:r>
    </w:p>
    <w:p w:rsidR="00565A8F" w:rsidRPr="0043619B" w:rsidRDefault="00565A8F" w:rsidP="0043619B">
      <w:pPr>
        <w:pStyle w:val="Numeroelenco"/>
        <w:numPr>
          <w:ilvl w:val="0"/>
          <w:numId w:val="13"/>
        </w:numPr>
        <w:jc w:val="both"/>
        <w:rPr>
          <w:sz w:val="24"/>
          <w:szCs w:val="24"/>
        </w:rPr>
      </w:pPr>
      <w:r w:rsidRPr="0043619B">
        <w:rPr>
          <w:sz w:val="24"/>
          <w:szCs w:val="24"/>
        </w:rPr>
        <w:t>A decorrere dalla comunicazione al Garante, il termine per l'adozione del provvedimento da parte del Responsabile della prevenzione della corruzione e della trasparenza rimane sospeso, fino alla ricezione del parere del Garante e comunque per un periodo non superiore ai predetti dieci giorni.</w:t>
      </w:r>
    </w:p>
    <w:p w:rsidR="00565A8F" w:rsidRPr="0043619B" w:rsidRDefault="00565A8F" w:rsidP="0043619B">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2" w:name="_Toc473014829"/>
      <w:r w:rsidRPr="0043619B">
        <w:rPr>
          <w:rFonts w:ascii="Book Antiqua" w:hAnsi="Book Antiqua" w:cs="Arial"/>
          <w:sz w:val="24"/>
          <w:szCs w:val="24"/>
        </w:rPr>
        <w:t>Articolo 15 - Difensore civico</w:t>
      </w:r>
      <w:bookmarkEnd w:id="22"/>
      <w:r w:rsidRPr="0043619B">
        <w:rPr>
          <w:rFonts w:ascii="Book Antiqua" w:hAnsi="Book Antiqua" w:cs="Arial"/>
          <w:sz w:val="24"/>
          <w:szCs w:val="24"/>
        </w:rPr>
        <w:t xml:space="preserve">  </w:t>
      </w:r>
    </w:p>
    <w:p w:rsidR="00565A8F" w:rsidRPr="0043619B" w:rsidRDefault="00565A8F" w:rsidP="0043619B">
      <w:pPr>
        <w:pStyle w:val="Numeroelenco"/>
        <w:numPr>
          <w:ilvl w:val="0"/>
          <w:numId w:val="14"/>
        </w:numPr>
        <w:jc w:val="both"/>
        <w:rPr>
          <w:sz w:val="24"/>
          <w:szCs w:val="24"/>
        </w:rPr>
      </w:pPr>
      <w:r w:rsidRPr="0043619B">
        <w:rPr>
          <w:sz w:val="24"/>
          <w:szCs w:val="24"/>
        </w:rPr>
        <w:t xml:space="preserve">Contro la decisione dell’ufficio o, in caso di richiesta di riesame, contro la decisione del Responsabile della prevenzione della corruzione e della trasparenza, il richiedente può presentare ricorso al Difensore civico regionale. </w:t>
      </w:r>
    </w:p>
    <w:p w:rsidR="00565A8F" w:rsidRPr="0043619B" w:rsidRDefault="00565A8F" w:rsidP="0043619B">
      <w:pPr>
        <w:pStyle w:val="Numeroelenco"/>
        <w:numPr>
          <w:ilvl w:val="0"/>
          <w:numId w:val="14"/>
        </w:numPr>
        <w:jc w:val="both"/>
        <w:rPr>
          <w:sz w:val="24"/>
          <w:szCs w:val="24"/>
        </w:rPr>
      </w:pPr>
      <w:r w:rsidRPr="0043619B">
        <w:rPr>
          <w:sz w:val="24"/>
          <w:szCs w:val="24"/>
        </w:rPr>
        <w:t xml:space="preserve">A norma di legge, il Difensore civico si pronuncia entro trenta giorni. Se il difensore civico ritiene illegittimo il diniego o il differimento, ne informa il richiedente e lo comunica all'ente. </w:t>
      </w:r>
    </w:p>
    <w:p w:rsidR="00565A8F" w:rsidRPr="0043619B" w:rsidRDefault="00565A8F" w:rsidP="0043619B">
      <w:pPr>
        <w:pStyle w:val="Numeroelenco"/>
        <w:numPr>
          <w:ilvl w:val="0"/>
          <w:numId w:val="14"/>
        </w:numPr>
        <w:jc w:val="both"/>
        <w:rPr>
          <w:sz w:val="24"/>
          <w:szCs w:val="24"/>
        </w:rPr>
      </w:pPr>
      <w:r w:rsidRPr="0043619B">
        <w:rPr>
          <w:sz w:val="24"/>
          <w:szCs w:val="24"/>
        </w:rPr>
        <w:t xml:space="preserve">Se l’ufficio non conferma il diniego o il differimento entro trenta giorni dal ricevimento della comunicazione del Difensore civico, l'accesso è consentito. </w:t>
      </w:r>
    </w:p>
    <w:p w:rsidR="00565A8F" w:rsidRPr="0043619B" w:rsidRDefault="00565A8F" w:rsidP="00055EEE">
      <w:pPr>
        <w:pStyle w:val="Numeroelenco"/>
        <w:numPr>
          <w:ilvl w:val="0"/>
          <w:numId w:val="0"/>
        </w:numPr>
        <w:jc w:val="both"/>
        <w:rPr>
          <w:color w:val="000000"/>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3" w:name="_Toc473014830"/>
      <w:r w:rsidRPr="0043619B">
        <w:rPr>
          <w:rFonts w:ascii="Book Antiqua" w:hAnsi="Book Antiqua" w:cs="Arial"/>
          <w:sz w:val="24"/>
          <w:szCs w:val="24"/>
        </w:rPr>
        <w:t>Articolo 16 - Ricorsi</w:t>
      </w:r>
      <w:bookmarkEnd w:id="23"/>
      <w:r w:rsidRPr="0043619B">
        <w:rPr>
          <w:rFonts w:ascii="Book Antiqua" w:hAnsi="Book Antiqua" w:cs="Arial"/>
          <w:sz w:val="24"/>
          <w:szCs w:val="24"/>
        </w:rPr>
        <w:t xml:space="preserve">  </w:t>
      </w:r>
    </w:p>
    <w:p w:rsidR="00565A8F" w:rsidRPr="00055EEE" w:rsidRDefault="00565A8F" w:rsidP="00055EEE">
      <w:pPr>
        <w:pStyle w:val="Numeroelenco"/>
        <w:numPr>
          <w:ilvl w:val="0"/>
          <w:numId w:val="15"/>
        </w:numPr>
        <w:jc w:val="both"/>
        <w:rPr>
          <w:sz w:val="24"/>
          <w:szCs w:val="24"/>
        </w:rPr>
      </w:pPr>
      <w:r w:rsidRPr="00055EEE">
        <w:rPr>
          <w:sz w:val="24"/>
          <w:szCs w:val="24"/>
        </w:rPr>
        <w:t>A norma di legge, contro la decisione dell’ufficio o, in caso di richiesta di riesame, contro la decisione del Responsabile della prevenzione della corruzione e della trasparenza, il richiedente può sempre proporre ricorso al Tribunale amministrativo regionale.</w:t>
      </w:r>
    </w:p>
    <w:p w:rsidR="00565A8F" w:rsidRPr="0043619B" w:rsidRDefault="00565A8F" w:rsidP="00055EEE">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4" w:name="_Toc473014831"/>
      <w:r w:rsidRPr="0043619B">
        <w:rPr>
          <w:rFonts w:ascii="Book Antiqua" w:hAnsi="Book Antiqua" w:cs="Arial"/>
          <w:sz w:val="24"/>
          <w:szCs w:val="24"/>
        </w:rPr>
        <w:t>Articolo 17 - Tutela dei controinteressati</w:t>
      </w:r>
      <w:bookmarkEnd w:id="24"/>
      <w:r w:rsidRPr="0043619B">
        <w:rPr>
          <w:rFonts w:ascii="Book Antiqua" w:hAnsi="Book Antiqua" w:cs="Arial"/>
          <w:sz w:val="24"/>
          <w:szCs w:val="24"/>
        </w:rPr>
        <w:t xml:space="preserve">   </w:t>
      </w:r>
    </w:p>
    <w:p w:rsidR="00565A8F" w:rsidRPr="00055EEE" w:rsidRDefault="00565A8F" w:rsidP="00055EEE">
      <w:pPr>
        <w:pStyle w:val="Numeroelenco"/>
        <w:numPr>
          <w:ilvl w:val="0"/>
          <w:numId w:val="16"/>
        </w:numPr>
        <w:jc w:val="both"/>
        <w:rPr>
          <w:sz w:val="24"/>
          <w:szCs w:val="24"/>
        </w:rPr>
      </w:pPr>
      <w:r w:rsidRPr="00055EEE">
        <w:rPr>
          <w:sz w:val="24"/>
          <w:szCs w:val="24"/>
        </w:rPr>
        <w:t xml:space="preserve">I controinteressati dispongono delle stesse tutele che l’ordinamento riconosce al richiedente. </w:t>
      </w:r>
    </w:p>
    <w:p w:rsidR="00565A8F" w:rsidRPr="00055EEE" w:rsidRDefault="00565A8F" w:rsidP="00055EEE">
      <w:pPr>
        <w:pStyle w:val="Numeroelenco"/>
        <w:numPr>
          <w:ilvl w:val="0"/>
          <w:numId w:val="16"/>
        </w:numPr>
        <w:jc w:val="both"/>
        <w:rPr>
          <w:sz w:val="24"/>
          <w:szCs w:val="24"/>
        </w:rPr>
      </w:pPr>
      <w:r w:rsidRPr="00055EEE">
        <w:rPr>
          <w:sz w:val="24"/>
          <w:szCs w:val="24"/>
        </w:rPr>
        <w:t xml:space="preserve">In caso di accoglimento della domanda di accesso, i controinteressati possono presentare richiesta di riesame Responsabile della prevenzione della corruzione e della trasparenza, ricorso al difensore civico, oppure ricorso al Tribunale amministrativo regionale. </w:t>
      </w:r>
    </w:p>
    <w:p w:rsidR="00565A8F" w:rsidRPr="00055EEE" w:rsidRDefault="00565A8F" w:rsidP="00055EEE">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5" w:name="_Toc473014832"/>
      <w:r w:rsidRPr="0043619B">
        <w:rPr>
          <w:rFonts w:ascii="Book Antiqua" w:hAnsi="Book Antiqua" w:cs="Arial"/>
          <w:sz w:val="24"/>
          <w:szCs w:val="24"/>
        </w:rPr>
        <w:t>Articolo 18 - Monitoraggio</w:t>
      </w:r>
      <w:bookmarkEnd w:id="25"/>
      <w:r w:rsidRPr="0043619B">
        <w:rPr>
          <w:rFonts w:ascii="Book Antiqua" w:hAnsi="Book Antiqua" w:cs="Arial"/>
          <w:sz w:val="24"/>
          <w:szCs w:val="24"/>
        </w:rPr>
        <w:t xml:space="preserve"> </w:t>
      </w:r>
    </w:p>
    <w:p w:rsidR="00565A8F" w:rsidRPr="00055EEE" w:rsidRDefault="00565A8F" w:rsidP="00055EEE">
      <w:pPr>
        <w:pStyle w:val="Numeroelenco"/>
        <w:numPr>
          <w:ilvl w:val="0"/>
          <w:numId w:val="17"/>
        </w:numPr>
        <w:jc w:val="both"/>
        <w:rPr>
          <w:sz w:val="24"/>
          <w:szCs w:val="24"/>
        </w:rPr>
      </w:pPr>
      <w:r w:rsidRPr="00055EEE">
        <w:rPr>
          <w:sz w:val="24"/>
          <w:szCs w:val="24"/>
        </w:rPr>
        <w:t xml:space="preserve">Gli uffici comunicano al Responsabile della prevenzione della corruzione e della trasparenza gli esiti delle domande di accesso generalizzato. </w:t>
      </w:r>
    </w:p>
    <w:p w:rsidR="00565A8F" w:rsidRPr="00055EEE" w:rsidRDefault="00565A8F" w:rsidP="00055EEE">
      <w:pPr>
        <w:pStyle w:val="Numeroelenco"/>
        <w:numPr>
          <w:ilvl w:val="0"/>
          <w:numId w:val="17"/>
        </w:numPr>
        <w:jc w:val="both"/>
        <w:rPr>
          <w:sz w:val="24"/>
          <w:szCs w:val="24"/>
        </w:rPr>
      </w:pPr>
      <w:r w:rsidRPr="00055EEE">
        <w:rPr>
          <w:sz w:val="24"/>
          <w:szCs w:val="24"/>
        </w:rPr>
        <w:t>In ogni caso, il Responsabile della prevenzione della corruzione e della trasparenza può sempre verificare presso gli uffici l'esito delle istanze e le decisioni assunte.</w:t>
      </w:r>
    </w:p>
    <w:p w:rsidR="00565A8F" w:rsidRPr="0043619B" w:rsidRDefault="00565A8F" w:rsidP="00055EEE">
      <w:pPr>
        <w:pStyle w:val="Numeroelenco"/>
        <w:numPr>
          <w:ilvl w:val="0"/>
          <w:numId w:val="0"/>
        </w:numPr>
        <w:jc w:val="both"/>
        <w:rPr>
          <w:sz w:val="24"/>
          <w:szCs w:val="24"/>
        </w:rPr>
      </w:pPr>
    </w:p>
    <w:p w:rsidR="00565A8F" w:rsidRPr="0043619B" w:rsidRDefault="00565A8F" w:rsidP="0043619B">
      <w:pPr>
        <w:pStyle w:val="Titolo2"/>
        <w:spacing w:line="280" w:lineRule="exact"/>
        <w:rPr>
          <w:rFonts w:ascii="Book Antiqua" w:hAnsi="Book Antiqua" w:cs="Arial"/>
          <w:sz w:val="24"/>
          <w:szCs w:val="24"/>
        </w:rPr>
      </w:pPr>
      <w:bookmarkStart w:id="26" w:name="_Toc473014833"/>
      <w:r w:rsidRPr="0043619B">
        <w:rPr>
          <w:rFonts w:ascii="Book Antiqua" w:hAnsi="Book Antiqua" w:cs="Arial"/>
          <w:sz w:val="24"/>
          <w:szCs w:val="24"/>
        </w:rPr>
        <w:t>Articolo 19 - Registro</w:t>
      </w:r>
      <w:bookmarkEnd w:id="26"/>
      <w:r w:rsidRPr="0043619B">
        <w:rPr>
          <w:rFonts w:ascii="Book Antiqua" w:hAnsi="Book Antiqua" w:cs="Arial"/>
          <w:sz w:val="24"/>
          <w:szCs w:val="24"/>
        </w:rPr>
        <w:t xml:space="preserve">  </w:t>
      </w:r>
    </w:p>
    <w:p w:rsidR="00565A8F" w:rsidRPr="00DC2991" w:rsidRDefault="00DC2991" w:rsidP="00055EEE">
      <w:pPr>
        <w:pStyle w:val="Numeroelenco"/>
        <w:numPr>
          <w:ilvl w:val="0"/>
          <w:numId w:val="18"/>
        </w:numPr>
        <w:jc w:val="both"/>
        <w:rPr>
          <w:sz w:val="24"/>
          <w:szCs w:val="24"/>
        </w:rPr>
      </w:pPr>
      <w:r>
        <w:rPr>
          <w:sz w:val="24"/>
          <w:szCs w:val="24"/>
        </w:rPr>
        <w:t>E’</w:t>
      </w:r>
      <w:r w:rsidR="00565A8F" w:rsidRPr="00055EEE">
        <w:rPr>
          <w:sz w:val="24"/>
          <w:szCs w:val="24"/>
        </w:rPr>
        <w:t xml:space="preserve"> istituito il “</w:t>
      </w:r>
      <w:r w:rsidR="00565A8F" w:rsidRPr="00055EEE">
        <w:rPr>
          <w:i/>
          <w:sz w:val="24"/>
          <w:szCs w:val="24"/>
        </w:rPr>
        <w:t>registro delle domande di accesso generalizzato</w:t>
      </w:r>
      <w:r w:rsidR="00565A8F" w:rsidRPr="00055EEE">
        <w:rPr>
          <w:sz w:val="24"/>
          <w:szCs w:val="24"/>
        </w:rPr>
        <w:t xml:space="preserve">”. La gestione e l’aggiornamento del registro sono </w:t>
      </w:r>
      <w:r w:rsidR="00565A8F" w:rsidRPr="00DC2991">
        <w:rPr>
          <w:sz w:val="24"/>
          <w:szCs w:val="24"/>
        </w:rPr>
        <w:t xml:space="preserve">assegnate </w:t>
      </w:r>
      <w:r w:rsidR="00FE54AF" w:rsidRPr="00DC2991">
        <w:rPr>
          <w:sz w:val="24"/>
          <w:szCs w:val="24"/>
        </w:rPr>
        <w:t>all’ufficio PROTOCOLLO/ AMMINISTRATIVO</w:t>
      </w:r>
      <w:r w:rsidR="00565A8F" w:rsidRPr="00DC2991">
        <w:rPr>
          <w:sz w:val="24"/>
          <w:szCs w:val="24"/>
        </w:rPr>
        <w:t xml:space="preserve">.   </w:t>
      </w:r>
    </w:p>
    <w:p w:rsidR="00565A8F" w:rsidRPr="00055EEE" w:rsidRDefault="00565A8F" w:rsidP="00055EEE">
      <w:pPr>
        <w:pStyle w:val="Numeroelenco"/>
        <w:numPr>
          <w:ilvl w:val="0"/>
          <w:numId w:val="18"/>
        </w:numPr>
        <w:jc w:val="both"/>
        <w:rPr>
          <w:sz w:val="24"/>
          <w:szCs w:val="24"/>
        </w:rPr>
      </w:pPr>
      <w:r w:rsidRPr="00055EEE">
        <w:rPr>
          <w:sz w:val="24"/>
          <w:szCs w:val="24"/>
        </w:rPr>
        <w:t xml:space="preserve">Il registro è tenuto semplicemente attraverso fogli di calcolo o documenti di videoscrittura (es. </w:t>
      </w:r>
      <w:proofErr w:type="spellStart"/>
      <w:r w:rsidRPr="00055EEE">
        <w:rPr>
          <w:sz w:val="24"/>
          <w:szCs w:val="24"/>
        </w:rPr>
        <w:t>excel</w:t>
      </w:r>
      <w:proofErr w:type="spellEnd"/>
      <w:r w:rsidRPr="00055EEE">
        <w:rPr>
          <w:sz w:val="24"/>
          <w:szCs w:val="24"/>
        </w:rPr>
        <w:t>, word, ecc.).</w:t>
      </w:r>
    </w:p>
    <w:p w:rsidR="00565A8F" w:rsidRPr="00055EEE" w:rsidRDefault="00565A8F" w:rsidP="00055EEE">
      <w:pPr>
        <w:pStyle w:val="Numeroelenco"/>
        <w:numPr>
          <w:ilvl w:val="0"/>
          <w:numId w:val="18"/>
        </w:numPr>
        <w:jc w:val="both"/>
        <w:rPr>
          <w:sz w:val="24"/>
          <w:szCs w:val="24"/>
        </w:rPr>
      </w:pPr>
      <w:r w:rsidRPr="00055EEE">
        <w:rPr>
          <w:sz w:val="24"/>
          <w:szCs w:val="24"/>
        </w:rPr>
        <w:t xml:space="preserve">Il registro reca, quali indicazioni minime essenziali: l’oggetto della domanda d’accesso generalizzato, la data di registrazione al protocollo, il relativo esito con indicazione della data. </w:t>
      </w:r>
    </w:p>
    <w:p w:rsidR="00565A8F" w:rsidRPr="00055EEE" w:rsidRDefault="00565A8F" w:rsidP="00055EEE">
      <w:pPr>
        <w:pStyle w:val="Numeroelenco"/>
        <w:numPr>
          <w:ilvl w:val="0"/>
          <w:numId w:val="18"/>
        </w:numPr>
        <w:jc w:val="both"/>
        <w:rPr>
          <w:sz w:val="24"/>
          <w:szCs w:val="24"/>
        </w:rPr>
      </w:pPr>
      <w:r w:rsidRPr="00055EEE">
        <w:rPr>
          <w:sz w:val="24"/>
          <w:szCs w:val="24"/>
        </w:rPr>
        <w:t>Il registro è pubblicato, oscurando eventuali dati personali, e aggiornato ogni sei mesi in “</w:t>
      </w:r>
      <w:r w:rsidRPr="00055EEE">
        <w:rPr>
          <w:i/>
          <w:sz w:val="24"/>
          <w:szCs w:val="24"/>
        </w:rPr>
        <w:t>Amministrazione trasparente</w:t>
      </w:r>
      <w:r w:rsidRPr="00055EEE">
        <w:rPr>
          <w:sz w:val="24"/>
          <w:szCs w:val="24"/>
        </w:rPr>
        <w:t>”, “</w:t>
      </w:r>
      <w:r w:rsidRPr="00055EEE">
        <w:rPr>
          <w:i/>
          <w:sz w:val="24"/>
          <w:szCs w:val="24"/>
        </w:rPr>
        <w:t>Altri contenuti – accesso civico</w:t>
      </w:r>
      <w:r w:rsidRPr="00055EEE">
        <w:rPr>
          <w:sz w:val="24"/>
          <w:szCs w:val="24"/>
        </w:rPr>
        <w:t xml:space="preserve">”. </w:t>
      </w:r>
    </w:p>
    <w:p w:rsidR="00565A8F" w:rsidRDefault="00565A8F" w:rsidP="008432D4">
      <w:pPr>
        <w:pStyle w:val="Titolo2"/>
        <w:spacing w:line="280" w:lineRule="exact"/>
        <w:rPr>
          <w:rFonts w:ascii="Book Antiqua" w:hAnsi="Book Antiqua" w:cs="Arial"/>
          <w:sz w:val="24"/>
          <w:szCs w:val="24"/>
        </w:rPr>
      </w:pPr>
    </w:p>
    <w:p w:rsidR="00565A8F" w:rsidRDefault="00565A8F" w:rsidP="008432D4">
      <w:pPr>
        <w:pStyle w:val="Titolo2"/>
        <w:spacing w:line="280" w:lineRule="exact"/>
        <w:rPr>
          <w:rFonts w:ascii="Book Antiqua" w:hAnsi="Book Antiqua" w:cs="Arial"/>
          <w:sz w:val="24"/>
          <w:szCs w:val="24"/>
        </w:rPr>
      </w:pPr>
    </w:p>
    <w:p w:rsidR="00565A8F" w:rsidRPr="00055EEE" w:rsidRDefault="00565A8F" w:rsidP="0043619B">
      <w:pPr>
        <w:pStyle w:val="Titolo2"/>
        <w:shd w:val="clear" w:color="auto" w:fill="D9D9D9"/>
        <w:spacing w:line="280" w:lineRule="exact"/>
        <w:rPr>
          <w:sz w:val="24"/>
          <w:szCs w:val="24"/>
        </w:rPr>
      </w:pPr>
      <w:bookmarkStart w:id="27" w:name="_Toc473014834"/>
      <w:r w:rsidRPr="00055EEE">
        <w:rPr>
          <w:sz w:val="24"/>
          <w:szCs w:val="24"/>
        </w:rPr>
        <w:t>TITOLO IV – Accesso agli atti</w:t>
      </w:r>
      <w:bookmarkEnd w:id="27"/>
      <w:r w:rsidRPr="00055EEE">
        <w:rPr>
          <w:sz w:val="24"/>
          <w:szCs w:val="24"/>
        </w:rPr>
        <w:t xml:space="preserve"> </w:t>
      </w:r>
    </w:p>
    <w:p w:rsidR="00565A8F" w:rsidRPr="00055EEE" w:rsidRDefault="00565A8F" w:rsidP="00055EEE">
      <w:pPr>
        <w:pStyle w:val="Numeroelenco"/>
        <w:numPr>
          <w:ilvl w:val="0"/>
          <w:numId w:val="0"/>
        </w:numPr>
      </w:pPr>
    </w:p>
    <w:p w:rsidR="00565A8F" w:rsidRPr="00055EEE" w:rsidRDefault="00565A8F" w:rsidP="00055EEE">
      <w:pPr>
        <w:pStyle w:val="Titolo2"/>
        <w:spacing w:line="280" w:lineRule="exact"/>
        <w:rPr>
          <w:sz w:val="24"/>
          <w:szCs w:val="24"/>
        </w:rPr>
      </w:pPr>
      <w:bookmarkStart w:id="28" w:name="_Toc473014835"/>
      <w:r w:rsidRPr="00055EEE">
        <w:rPr>
          <w:sz w:val="24"/>
          <w:szCs w:val="24"/>
        </w:rPr>
        <w:lastRenderedPageBreak/>
        <w:t>Articolo 2</w:t>
      </w:r>
      <w:r>
        <w:rPr>
          <w:sz w:val="24"/>
          <w:szCs w:val="24"/>
        </w:rPr>
        <w:t>0</w:t>
      </w:r>
      <w:r w:rsidRPr="00055EEE">
        <w:rPr>
          <w:sz w:val="24"/>
          <w:szCs w:val="24"/>
        </w:rPr>
        <w:t>– Accesso agli atti amministrativi</w:t>
      </w:r>
      <w:bookmarkEnd w:id="28"/>
      <w:r w:rsidRPr="00055EEE">
        <w:rPr>
          <w:sz w:val="24"/>
          <w:szCs w:val="24"/>
        </w:rPr>
        <w:t xml:space="preserve"> </w:t>
      </w:r>
    </w:p>
    <w:p w:rsidR="00565A8F" w:rsidRPr="00055EEE" w:rsidRDefault="00565A8F" w:rsidP="00A2459A">
      <w:pPr>
        <w:pStyle w:val="Numeroelenco"/>
        <w:numPr>
          <w:ilvl w:val="0"/>
          <w:numId w:val="19"/>
        </w:numPr>
        <w:jc w:val="both"/>
        <w:rPr>
          <w:sz w:val="24"/>
          <w:szCs w:val="24"/>
        </w:rPr>
      </w:pPr>
      <w:r w:rsidRPr="00055EEE">
        <w:rPr>
          <w:sz w:val="24"/>
          <w:szCs w:val="24"/>
        </w:rPr>
        <w:t xml:space="preserve">Tutti i soggetti privati, compresi quelli portatori di interessi pubblici o diffusi, che abbiano un interesse diretto, concreto e attuale, corrispondente ad una situazione giuridicamente tutelata e collegata a uno o più documenti amministrativi hanno il diritto di prendere visione e di estrarre copia di tali documenti.   </w:t>
      </w:r>
      <w:bookmarkStart w:id="29" w:name="_Toc456950568"/>
    </w:p>
    <w:p w:rsidR="00565A8F" w:rsidRPr="00055EEE" w:rsidRDefault="00565A8F" w:rsidP="00A2459A">
      <w:pPr>
        <w:pStyle w:val="Numeroelenco"/>
        <w:numPr>
          <w:ilvl w:val="0"/>
          <w:numId w:val="19"/>
        </w:numPr>
        <w:jc w:val="both"/>
        <w:rPr>
          <w:sz w:val="24"/>
          <w:szCs w:val="24"/>
        </w:rPr>
      </w:pPr>
      <w:r w:rsidRPr="00055EEE">
        <w:rPr>
          <w:sz w:val="24"/>
          <w:szCs w:val="24"/>
        </w:rPr>
        <w:t xml:space="preserve">A norma della legge 241/1990, l’accesso ai documenti amministrativi costituisce principio generale dell’attività amministrativa al fine di favorire la partecipazione e di assicurarne l’imparzialità e la trasparenza. </w:t>
      </w:r>
    </w:p>
    <w:bookmarkEnd w:id="29"/>
    <w:p w:rsidR="00565A8F" w:rsidRPr="00055EEE" w:rsidRDefault="00565A8F" w:rsidP="00055EEE">
      <w:pPr>
        <w:pStyle w:val="Numeroelenco"/>
        <w:numPr>
          <w:ilvl w:val="0"/>
          <w:numId w:val="0"/>
        </w:numPr>
        <w:rPr>
          <w:sz w:val="24"/>
          <w:szCs w:val="24"/>
        </w:rPr>
      </w:pPr>
    </w:p>
    <w:p w:rsidR="00565A8F" w:rsidRPr="00055EEE" w:rsidRDefault="00565A8F" w:rsidP="00055EEE">
      <w:pPr>
        <w:pStyle w:val="Titolo2"/>
        <w:spacing w:line="280" w:lineRule="exact"/>
        <w:rPr>
          <w:sz w:val="24"/>
          <w:szCs w:val="24"/>
        </w:rPr>
      </w:pPr>
      <w:bookmarkStart w:id="30" w:name="_Toc456950569"/>
      <w:bookmarkStart w:id="31" w:name="_Toc473014836"/>
      <w:r w:rsidRPr="00055EEE">
        <w:rPr>
          <w:sz w:val="24"/>
          <w:szCs w:val="24"/>
        </w:rPr>
        <w:t>Articolo 2</w:t>
      </w:r>
      <w:r>
        <w:rPr>
          <w:sz w:val="24"/>
          <w:szCs w:val="24"/>
        </w:rPr>
        <w:t>1</w:t>
      </w:r>
      <w:r w:rsidRPr="00055EEE">
        <w:rPr>
          <w:sz w:val="24"/>
          <w:szCs w:val="24"/>
        </w:rPr>
        <w:t xml:space="preserve"> – Esclusioni </w:t>
      </w:r>
      <w:bookmarkEnd w:id="30"/>
      <w:r w:rsidRPr="00055EEE">
        <w:rPr>
          <w:sz w:val="24"/>
          <w:szCs w:val="24"/>
        </w:rPr>
        <w:t>e limitazioni</w:t>
      </w:r>
      <w:bookmarkEnd w:id="31"/>
    </w:p>
    <w:p w:rsidR="00565A8F" w:rsidRPr="00055EEE" w:rsidRDefault="00565A8F" w:rsidP="00055EEE">
      <w:pPr>
        <w:pStyle w:val="Numeroelenco"/>
        <w:numPr>
          <w:ilvl w:val="0"/>
          <w:numId w:val="20"/>
        </w:numPr>
        <w:jc w:val="both"/>
        <w:rPr>
          <w:sz w:val="24"/>
          <w:szCs w:val="24"/>
        </w:rPr>
      </w:pPr>
      <w:r w:rsidRPr="00055EEE">
        <w:rPr>
          <w:sz w:val="24"/>
          <w:szCs w:val="24"/>
        </w:rPr>
        <w:t>Il diritto di accesso agli atti amministrativi è escluso:</w:t>
      </w:r>
    </w:p>
    <w:p w:rsidR="00565A8F" w:rsidRPr="00055EEE" w:rsidRDefault="00565A8F" w:rsidP="003B5F24">
      <w:pPr>
        <w:pStyle w:val="Numeroelenco"/>
        <w:numPr>
          <w:ilvl w:val="0"/>
          <w:numId w:val="0"/>
        </w:numPr>
        <w:ind w:left="360"/>
        <w:jc w:val="both"/>
        <w:rPr>
          <w:sz w:val="24"/>
          <w:szCs w:val="24"/>
        </w:rPr>
      </w:pPr>
      <w:r w:rsidRPr="00055EEE">
        <w:rPr>
          <w:sz w:val="24"/>
          <w:szCs w:val="24"/>
        </w:rPr>
        <w:t xml:space="preserve">a)  per i documenti coperti da segreto di Stato e nei casi di segreto o di divieto di divulgazione espressamente previsti dalla legge, da regolamento governativo e dalle pubbliche amministrazioni; </w:t>
      </w:r>
    </w:p>
    <w:p w:rsidR="00565A8F" w:rsidRPr="00055EEE" w:rsidRDefault="00565A8F" w:rsidP="003B5F24">
      <w:pPr>
        <w:pStyle w:val="Numeroelenco"/>
        <w:numPr>
          <w:ilvl w:val="0"/>
          <w:numId w:val="0"/>
        </w:numPr>
        <w:ind w:left="360"/>
        <w:jc w:val="both"/>
        <w:rPr>
          <w:sz w:val="24"/>
          <w:szCs w:val="24"/>
        </w:rPr>
      </w:pPr>
      <w:r w:rsidRPr="00055EEE">
        <w:rPr>
          <w:sz w:val="24"/>
          <w:szCs w:val="24"/>
        </w:rPr>
        <w:t xml:space="preserve">b)  nei procedimenti tributari, per i quali restano ferme le particolari norme che li regolano; </w:t>
      </w:r>
    </w:p>
    <w:p w:rsidR="00565A8F" w:rsidRPr="00055EEE" w:rsidRDefault="00565A8F" w:rsidP="003B5F24">
      <w:pPr>
        <w:pStyle w:val="Numeroelenco"/>
        <w:numPr>
          <w:ilvl w:val="0"/>
          <w:numId w:val="0"/>
        </w:numPr>
        <w:ind w:left="360"/>
        <w:jc w:val="both"/>
        <w:rPr>
          <w:sz w:val="24"/>
          <w:szCs w:val="24"/>
        </w:rPr>
      </w:pPr>
      <w:r w:rsidRPr="00055EEE">
        <w:rPr>
          <w:sz w:val="24"/>
          <w:szCs w:val="24"/>
        </w:rPr>
        <w:t xml:space="preserve">c)  nei confronti dell'attività della pubblica amministrazione diretta all'emanazione di atti normativi, amministrativi generali, di pianificazione e di programmazione, per i quali restano ferme le particolari norme che ne regolano la formazione; </w:t>
      </w:r>
    </w:p>
    <w:p w:rsidR="00565A8F" w:rsidRPr="00055EEE" w:rsidRDefault="00565A8F" w:rsidP="003B5F24">
      <w:pPr>
        <w:pStyle w:val="Numeroelenco"/>
        <w:numPr>
          <w:ilvl w:val="0"/>
          <w:numId w:val="0"/>
        </w:numPr>
        <w:ind w:left="360"/>
        <w:jc w:val="both"/>
        <w:rPr>
          <w:sz w:val="24"/>
          <w:szCs w:val="24"/>
        </w:rPr>
      </w:pPr>
      <w:r w:rsidRPr="00055EEE">
        <w:rPr>
          <w:sz w:val="24"/>
          <w:szCs w:val="24"/>
        </w:rPr>
        <w:t>d)  nei procedimenti selettivi, nei confronti dei documenti amministrativi contenenti informazioni di carattere psicoattitudinale relativi a terzi.</w:t>
      </w:r>
    </w:p>
    <w:p w:rsidR="00565A8F" w:rsidRPr="00055EEE" w:rsidRDefault="00565A8F" w:rsidP="00055EEE">
      <w:pPr>
        <w:pStyle w:val="Numeroelenco"/>
        <w:numPr>
          <w:ilvl w:val="0"/>
          <w:numId w:val="20"/>
        </w:numPr>
        <w:jc w:val="both"/>
        <w:rPr>
          <w:sz w:val="24"/>
          <w:szCs w:val="24"/>
        </w:rPr>
      </w:pPr>
      <w:r w:rsidRPr="00055EEE">
        <w:rPr>
          <w:sz w:val="24"/>
          <w:szCs w:val="24"/>
        </w:rPr>
        <w:t>L'accesso ai documenti amministrativi non può essere negato qualora sia sufficiente fare ricorso al differimento.</w:t>
      </w:r>
    </w:p>
    <w:p w:rsidR="00565A8F" w:rsidRPr="00055EEE" w:rsidRDefault="00565A8F" w:rsidP="00055EEE">
      <w:pPr>
        <w:pStyle w:val="Numeroelenco"/>
        <w:numPr>
          <w:ilvl w:val="0"/>
          <w:numId w:val="20"/>
        </w:numPr>
        <w:jc w:val="both"/>
        <w:rPr>
          <w:sz w:val="24"/>
          <w:szCs w:val="24"/>
        </w:rPr>
      </w:pPr>
      <w:r w:rsidRPr="00055EEE">
        <w:rPr>
          <w:sz w:val="24"/>
          <w:szCs w:val="24"/>
        </w:rPr>
        <w:t xml:space="preserve">Deve essere garantito ai richiedenti l'accesso ai documenti amministrativi la cui conoscenza sia necessaria per curare o per difendere i loro interessi giuridici. </w:t>
      </w:r>
    </w:p>
    <w:p w:rsidR="00565A8F" w:rsidRPr="00055EEE" w:rsidRDefault="00565A8F" w:rsidP="00055EEE">
      <w:pPr>
        <w:pStyle w:val="Numeroelenco"/>
        <w:numPr>
          <w:ilvl w:val="0"/>
          <w:numId w:val="20"/>
        </w:numPr>
        <w:jc w:val="both"/>
        <w:rPr>
          <w:sz w:val="24"/>
          <w:szCs w:val="24"/>
        </w:rPr>
      </w:pPr>
      <w:r w:rsidRPr="00055EEE">
        <w:rPr>
          <w:sz w:val="24"/>
          <w:szCs w:val="24"/>
        </w:rPr>
        <w:t>Nel caso di documenti contenenti dati sensibili e giudiziari, l'accesso è consentito nei limiti in cui sia strettamente indispensabile. Quando l’accesso concerne dati idonei a rivelare lo stato di salute o la vita sessuale, il trattamento è consentito se la situazione giuridicamente rilevante che si intende tutelare con la richiesta di accesso ai documenti amministrativi è di rango almeno pari ai diritti dell'interessato, ovvero consiste in un diritto della personalità o in un altro diritto o libertà fondamentale e inviolabile</w:t>
      </w:r>
      <w:r w:rsidRPr="00055EEE">
        <w:rPr>
          <w:rStyle w:val="Rimandonotaapidipagina"/>
          <w:color w:val="000000"/>
          <w:sz w:val="24"/>
          <w:szCs w:val="24"/>
        </w:rPr>
        <w:footnoteReference w:id="4"/>
      </w:r>
      <w:r w:rsidRPr="00055EEE">
        <w:rPr>
          <w:sz w:val="24"/>
          <w:szCs w:val="24"/>
        </w:rPr>
        <w:t>.</w:t>
      </w:r>
    </w:p>
    <w:p w:rsidR="00565A8F" w:rsidRPr="00055EEE" w:rsidRDefault="00565A8F" w:rsidP="0043619B">
      <w:pPr>
        <w:pStyle w:val="Titolo2"/>
        <w:spacing w:line="280" w:lineRule="exact"/>
        <w:rPr>
          <w:sz w:val="24"/>
          <w:szCs w:val="24"/>
        </w:rPr>
      </w:pPr>
      <w:bookmarkStart w:id="32" w:name="_Toc456950570"/>
    </w:p>
    <w:p w:rsidR="00565A8F" w:rsidRPr="00055EEE" w:rsidRDefault="00565A8F" w:rsidP="0043619B">
      <w:pPr>
        <w:pStyle w:val="Titolo2"/>
        <w:spacing w:line="280" w:lineRule="exact"/>
        <w:rPr>
          <w:sz w:val="24"/>
          <w:szCs w:val="24"/>
        </w:rPr>
      </w:pPr>
      <w:bookmarkStart w:id="33" w:name="_Toc473014837"/>
      <w:bookmarkEnd w:id="32"/>
      <w:r>
        <w:rPr>
          <w:sz w:val="24"/>
          <w:szCs w:val="24"/>
        </w:rPr>
        <w:t>Articolo 22</w:t>
      </w:r>
      <w:r w:rsidRPr="00055EEE">
        <w:rPr>
          <w:sz w:val="24"/>
          <w:szCs w:val="24"/>
        </w:rPr>
        <w:t xml:space="preserve"> – Domanda di accesso agli atti amministrativi</w:t>
      </w:r>
      <w:bookmarkEnd w:id="33"/>
      <w:r w:rsidRPr="00055EEE">
        <w:rPr>
          <w:sz w:val="24"/>
          <w:szCs w:val="24"/>
        </w:rPr>
        <w:t xml:space="preserve"> </w:t>
      </w:r>
    </w:p>
    <w:p w:rsidR="00565A8F" w:rsidRPr="003B5F24" w:rsidRDefault="00565A8F" w:rsidP="003B5F24">
      <w:pPr>
        <w:pStyle w:val="Numeroelenco"/>
        <w:numPr>
          <w:ilvl w:val="0"/>
          <w:numId w:val="21"/>
        </w:numPr>
        <w:jc w:val="both"/>
        <w:rPr>
          <w:sz w:val="24"/>
          <w:szCs w:val="24"/>
        </w:rPr>
      </w:pPr>
      <w:r w:rsidRPr="003B5F24">
        <w:rPr>
          <w:sz w:val="24"/>
          <w:szCs w:val="24"/>
        </w:rPr>
        <w:t xml:space="preserve">La domanda di accesso agli atti amministrativi è obbligatoriamente motivata, pena l’inammissibilità, e identifica i documenti richiesti. </w:t>
      </w:r>
    </w:p>
    <w:p w:rsidR="00565A8F" w:rsidRPr="003B5F24" w:rsidRDefault="00565A8F" w:rsidP="003B5F24">
      <w:pPr>
        <w:pStyle w:val="Numeroelenco"/>
        <w:numPr>
          <w:ilvl w:val="0"/>
          <w:numId w:val="21"/>
        </w:numPr>
        <w:jc w:val="both"/>
        <w:rPr>
          <w:sz w:val="24"/>
          <w:szCs w:val="24"/>
        </w:rPr>
      </w:pPr>
      <w:r w:rsidRPr="003B5F24">
        <w:rPr>
          <w:sz w:val="24"/>
          <w:szCs w:val="24"/>
        </w:rPr>
        <w:t>Il diritto di accesso agli atti è esercitabile per i soli documenti amministrativi materialmente esistenti al momento della richiesta e detenuti dall’ente. Gli uffici non sono tenuti ad elaborare i dati in loro possesso al fine di soddisfare le richieste di accesso</w:t>
      </w:r>
      <w:r w:rsidRPr="003B5F24">
        <w:rPr>
          <w:rStyle w:val="Rimandonotaapidipagina"/>
          <w:color w:val="000000"/>
          <w:sz w:val="24"/>
          <w:szCs w:val="24"/>
        </w:rPr>
        <w:footnoteReference w:id="5"/>
      </w:r>
      <w:r w:rsidRPr="003B5F24">
        <w:rPr>
          <w:sz w:val="24"/>
          <w:szCs w:val="24"/>
        </w:rPr>
        <w:t>.</w:t>
      </w:r>
    </w:p>
    <w:p w:rsidR="00565A8F" w:rsidRPr="003B5F24" w:rsidRDefault="00565A8F" w:rsidP="003B5F24">
      <w:pPr>
        <w:pStyle w:val="Numeroelenco"/>
        <w:numPr>
          <w:ilvl w:val="0"/>
          <w:numId w:val="21"/>
        </w:numPr>
        <w:jc w:val="both"/>
        <w:rPr>
          <w:sz w:val="24"/>
          <w:szCs w:val="24"/>
        </w:rPr>
      </w:pPr>
      <w:r w:rsidRPr="003B5F24">
        <w:rPr>
          <w:sz w:val="24"/>
          <w:szCs w:val="24"/>
        </w:rPr>
        <w:t>Non sono ammissibili domande di accesso preordinate ad un controllo generalizzato dell'operato dell’ente.</w:t>
      </w:r>
    </w:p>
    <w:p w:rsidR="00565A8F" w:rsidRPr="003B5F24" w:rsidRDefault="00565A8F" w:rsidP="003B5F24">
      <w:pPr>
        <w:pStyle w:val="Numeroelenco"/>
        <w:numPr>
          <w:ilvl w:val="0"/>
          <w:numId w:val="21"/>
        </w:numPr>
        <w:jc w:val="both"/>
        <w:rPr>
          <w:sz w:val="24"/>
          <w:szCs w:val="24"/>
        </w:rPr>
      </w:pPr>
      <w:r w:rsidRPr="003B5F24">
        <w:rPr>
          <w:sz w:val="24"/>
          <w:szCs w:val="24"/>
        </w:rPr>
        <w:t xml:space="preserve">La domanda può essere trasmessa anche per via telematica ed è presentata all’ufficio che detiene i dati, le informazioni e i documenti. L’ufficio la inoltra, per conoscenza, al Responsabile della prevenzione della corruzione e della trasparenza. </w:t>
      </w:r>
    </w:p>
    <w:p w:rsidR="00565A8F" w:rsidRPr="003B5F24" w:rsidRDefault="00565A8F" w:rsidP="003B5F24">
      <w:pPr>
        <w:pStyle w:val="Numeroelenco"/>
        <w:numPr>
          <w:ilvl w:val="0"/>
          <w:numId w:val="21"/>
        </w:numPr>
        <w:jc w:val="both"/>
        <w:rPr>
          <w:sz w:val="24"/>
          <w:szCs w:val="24"/>
        </w:rPr>
      </w:pPr>
      <w:r w:rsidRPr="003B5F24">
        <w:rPr>
          <w:sz w:val="24"/>
          <w:szCs w:val="24"/>
        </w:rPr>
        <w:t xml:space="preserve">Il diritto di accesso si esercita mediante esame ed estrazione di copia dei documenti amministrativi. </w:t>
      </w:r>
    </w:p>
    <w:p w:rsidR="00565A8F" w:rsidRPr="003B5F24" w:rsidRDefault="00565A8F" w:rsidP="003B5F24">
      <w:pPr>
        <w:pStyle w:val="Numeroelenco"/>
        <w:numPr>
          <w:ilvl w:val="0"/>
          <w:numId w:val="21"/>
        </w:numPr>
        <w:jc w:val="both"/>
        <w:rPr>
          <w:sz w:val="24"/>
          <w:szCs w:val="24"/>
        </w:rPr>
      </w:pPr>
      <w:r w:rsidRPr="003B5F24">
        <w:rPr>
          <w:sz w:val="24"/>
          <w:szCs w:val="24"/>
        </w:rPr>
        <w:t xml:space="preserve">L'esame dei documenti è gratuito. Il rilascio di copie è subordinato al rimborso del costo di riproduzione, salve le disposizioni vigenti in materia di bollo, nonché i diritti di ricerca e di visura. </w:t>
      </w:r>
    </w:p>
    <w:p w:rsidR="00565A8F" w:rsidRPr="00DC2991" w:rsidRDefault="00565A8F" w:rsidP="003B5F24">
      <w:pPr>
        <w:pStyle w:val="Numeroelenco"/>
        <w:numPr>
          <w:ilvl w:val="0"/>
          <w:numId w:val="21"/>
        </w:numPr>
        <w:jc w:val="both"/>
        <w:rPr>
          <w:sz w:val="24"/>
          <w:szCs w:val="24"/>
        </w:rPr>
      </w:pPr>
      <w:r w:rsidRPr="00DC2991">
        <w:rPr>
          <w:sz w:val="24"/>
          <w:szCs w:val="24"/>
        </w:rPr>
        <w:lastRenderedPageBreak/>
        <w:t xml:space="preserve">Nel caso di rilascio di copie cartacee è previsto il pagamento di euro </w:t>
      </w:r>
      <w:r w:rsidR="00FE54AF" w:rsidRPr="00DC2991">
        <w:rPr>
          <w:sz w:val="24"/>
          <w:szCs w:val="24"/>
        </w:rPr>
        <w:t xml:space="preserve">0.50 centesimi </w:t>
      </w:r>
      <w:r w:rsidRPr="00DC2991">
        <w:rPr>
          <w:sz w:val="24"/>
          <w:szCs w:val="24"/>
        </w:rPr>
        <w:t xml:space="preserve"> per ciascuna copia, mentre nel caso di rilascio altri strumenti di registrazione (CD, chiavette USB, ecc.) è previsto il pagamento di euro</w:t>
      </w:r>
      <w:r w:rsidR="00FE54AF" w:rsidRPr="00DC2991">
        <w:rPr>
          <w:sz w:val="24"/>
          <w:szCs w:val="24"/>
        </w:rPr>
        <w:t xml:space="preserve"> 10</w:t>
      </w:r>
      <w:r w:rsidRPr="00DC2991">
        <w:rPr>
          <w:sz w:val="24"/>
          <w:szCs w:val="24"/>
        </w:rPr>
        <w:t xml:space="preserve">. A ciò si aggiungono euro </w:t>
      </w:r>
      <w:r w:rsidR="00FE54AF" w:rsidRPr="00DC2991">
        <w:rPr>
          <w:sz w:val="24"/>
          <w:szCs w:val="24"/>
        </w:rPr>
        <w:t>20</w:t>
      </w:r>
      <w:r w:rsidRPr="00DC2991">
        <w:rPr>
          <w:sz w:val="24"/>
          <w:szCs w:val="24"/>
        </w:rPr>
        <w:t xml:space="preserve"> per diritti di ricerca e visura. </w:t>
      </w:r>
    </w:p>
    <w:p w:rsidR="00565A8F" w:rsidRPr="003B5F24" w:rsidRDefault="00565A8F" w:rsidP="003B5F24">
      <w:pPr>
        <w:pStyle w:val="Numeroelenco"/>
        <w:numPr>
          <w:ilvl w:val="0"/>
          <w:numId w:val="21"/>
        </w:numPr>
        <w:jc w:val="both"/>
        <w:rPr>
          <w:sz w:val="24"/>
          <w:szCs w:val="24"/>
        </w:rPr>
      </w:pPr>
      <w:r w:rsidRPr="00DC2991">
        <w:rPr>
          <w:sz w:val="24"/>
          <w:szCs w:val="24"/>
        </w:rPr>
        <w:t>Il procedimento</w:t>
      </w:r>
      <w:r w:rsidRPr="003B5F24">
        <w:rPr>
          <w:sz w:val="24"/>
          <w:szCs w:val="24"/>
        </w:rPr>
        <w:t xml:space="preserve"> deve concludersi entro trenta giorni, preferibilmente con un provvedimento motivato del responsabile dell’ufficio che detiene i dati, le informazioni e i documenti. In caso di silenzio, decorso il termine di trenta giorni la domanda è respinta</w:t>
      </w:r>
      <w:r w:rsidRPr="003B5F24">
        <w:rPr>
          <w:rStyle w:val="Rimandonotaapidipagina"/>
          <w:color w:val="000000"/>
          <w:sz w:val="24"/>
          <w:szCs w:val="24"/>
        </w:rPr>
        <w:footnoteReference w:id="6"/>
      </w:r>
      <w:r w:rsidRPr="003B5F24">
        <w:rPr>
          <w:sz w:val="24"/>
          <w:szCs w:val="24"/>
        </w:rPr>
        <w:t xml:space="preserve">. </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sz w:val="24"/>
          <w:szCs w:val="24"/>
        </w:rPr>
      </w:pPr>
      <w:bookmarkStart w:id="34" w:name="_Toc473014838"/>
      <w:r>
        <w:rPr>
          <w:sz w:val="24"/>
          <w:szCs w:val="24"/>
        </w:rPr>
        <w:t>Articolo 23</w:t>
      </w:r>
      <w:r w:rsidRPr="00055EEE">
        <w:rPr>
          <w:sz w:val="24"/>
          <w:szCs w:val="24"/>
        </w:rPr>
        <w:t xml:space="preserve"> – Controinteressati all’accesso agli atti</w:t>
      </w:r>
      <w:bookmarkEnd w:id="34"/>
      <w:r w:rsidRPr="00055EEE">
        <w:rPr>
          <w:sz w:val="24"/>
          <w:szCs w:val="24"/>
        </w:rPr>
        <w:t xml:space="preserve"> </w:t>
      </w:r>
    </w:p>
    <w:p w:rsidR="00565A8F" w:rsidRPr="003B5F24" w:rsidRDefault="00565A8F" w:rsidP="003B5F24">
      <w:pPr>
        <w:pStyle w:val="Numeroelenco"/>
        <w:numPr>
          <w:ilvl w:val="0"/>
          <w:numId w:val="22"/>
        </w:numPr>
        <w:jc w:val="both"/>
        <w:rPr>
          <w:sz w:val="24"/>
          <w:szCs w:val="24"/>
        </w:rPr>
      </w:pPr>
      <w:r w:rsidRPr="003B5F24">
        <w:rPr>
          <w:sz w:val="24"/>
          <w:szCs w:val="24"/>
        </w:rPr>
        <w:t>Sono controinteressati alla domanda di accesso agli atti amministrativi tutti i soggetti, che, ai sensi dell'articolo 22 comma 1 lettera c) della legge 241/1990, individuati o facilmente individuabili, dall'esercizio dell'accesso vedrebbero compromesso il loro diritto alla riservatezza.</w:t>
      </w:r>
    </w:p>
    <w:p w:rsidR="00565A8F" w:rsidRPr="003B5F24" w:rsidRDefault="00565A8F" w:rsidP="003B5F24">
      <w:pPr>
        <w:pStyle w:val="Numeroelenco"/>
        <w:numPr>
          <w:ilvl w:val="0"/>
          <w:numId w:val="22"/>
        </w:numPr>
        <w:jc w:val="both"/>
        <w:rPr>
          <w:sz w:val="24"/>
          <w:szCs w:val="24"/>
        </w:rPr>
      </w:pPr>
      <w:r w:rsidRPr="003B5F24">
        <w:rPr>
          <w:sz w:val="24"/>
          <w:szCs w:val="24"/>
        </w:rPr>
        <w:t xml:space="preserve">Qualora siano individuati controinteressati, l’ufficio procedente comunica loro copia della domanda d’accesso agli atti, con raccomandata AR o via PEC. </w:t>
      </w:r>
    </w:p>
    <w:p w:rsidR="00565A8F" w:rsidRPr="003B5F24" w:rsidRDefault="00565A8F" w:rsidP="003B5F24">
      <w:pPr>
        <w:pStyle w:val="Numeroelenco"/>
        <w:numPr>
          <w:ilvl w:val="0"/>
          <w:numId w:val="22"/>
        </w:numPr>
        <w:jc w:val="both"/>
        <w:rPr>
          <w:sz w:val="24"/>
          <w:szCs w:val="24"/>
        </w:rPr>
      </w:pPr>
      <w:r w:rsidRPr="003B5F24">
        <w:rPr>
          <w:sz w:val="24"/>
          <w:szCs w:val="24"/>
        </w:rPr>
        <w:t xml:space="preserve">Entro dieci giorni dalla ricezione della comunicazione, i controinteressati possono presentare una motivata opposizione, anche via PEC, alla richiesta di accesso. </w:t>
      </w:r>
    </w:p>
    <w:p w:rsidR="00565A8F" w:rsidRPr="003B5F24" w:rsidRDefault="00565A8F" w:rsidP="003B5F24">
      <w:pPr>
        <w:pStyle w:val="Numeroelenco"/>
        <w:numPr>
          <w:ilvl w:val="0"/>
          <w:numId w:val="22"/>
        </w:numPr>
        <w:jc w:val="both"/>
        <w:rPr>
          <w:sz w:val="24"/>
          <w:szCs w:val="24"/>
        </w:rPr>
      </w:pPr>
      <w:r w:rsidRPr="003B5F24">
        <w:rPr>
          <w:sz w:val="24"/>
          <w:szCs w:val="24"/>
        </w:rPr>
        <w:t xml:space="preserve">Accertata la ricezione della comunicazione da parte dei controinteressati, decorso il termine di dieci giorni, l’ufficio provvede comunque sulla richiesta.  </w:t>
      </w:r>
    </w:p>
    <w:p w:rsidR="00565A8F" w:rsidRPr="003B5F24" w:rsidRDefault="00565A8F" w:rsidP="003B5F24">
      <w:pPr>
        <w:pStyle w:val="Numeroelenco"/>
        <w:numPr>
          <w:ilvl w:val="0"/>
          <w:numId w:val="22"/>
        </w:numPr>
        <w:jc w:val="both"/>
        <w:rPr>
          <w:sz w:val="24"/>
          <w:szCs w:val="24"/>
        </w:rPr>
      </w:pPr>
      <w:r w:rsidRPr="003B5F24">
        <w:rPr>
          <w:sz w:val="24"/>
          <w:szCs w:val="24"/>
        </w:rPr>
        <w:t xml:space="preserve">A decorrere dalla comunicazione ai controinteressati, il termine di trenta giorni per concludere il procedimento rimane sospeso fino all'eventuale opposizione degli stessi. </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sz w:val="24"/>
          <w:szCs w:val="24"/>
        </w:rPr>
      </w:pPr>
      <w:bookmarkStart w:id="35" w:name="_Toc473014839"/>
      <w:r>
        <w:rPr>
          <w:sz w:val="24"/>
          <w:szCs w:val="24"/>
        </w:rPr>
        <w:t>Articolo 24</w:t>
      </w:r>
      <w:r w:rsidRPr="00055EEE">
        <w:rPr>
          <w:sz w:val="24"/>
          <w:szCs w:val="24"/>
        </w:rPr>
        <w:t>- Accesso informale</w:t>
      </w:r>
      <w:bookmarkEnd w:id="35"/>
    </w:p>
    <w:p w:rsidR="00565A8F" w:rsidRPr="003B5F24" w:rsidRDefault="00565A8F" w:rsidP="003B5F24">
      <w:pPr>
        <w:pStyle w:val="Numeroelenco"/>
        <w:numPr>
          <w:ilvl w:val="0"/>
          <w:numId w:val="23"/>
        </w:numPr>
        <w:jc w:val="both"/>
        <w:rPr>
          <w:sz w:val="24"/>
          <w:szCs w:val="24"/>
        </w:rPr>
      </w:pPr>
      <w:r w:rsidRPr="003B5F24">
        <w:rPr>
          <w:sz w:val="24"/>
          <w:szCs w:val="24"/>
        </w:rPr>
        <w:t>Qualora, in base alla natura del documento richiesto, non risulti l'esistenza di controinteressati, il diritto di accesso può essere esercitato in via informale mediante richiesta, anche verbale, all'ufficio che detiene il documento.</w:t>
      </w:r>
    </w:p>
    <w:p w:rsidR="00565A8F" w:rsidRPr="003B5F24" w:rsidRDefault="00565A8F" w:rsidP="003B5F24">
      <w:pPr>
        <w:pStyle w:val="Numeroelenco"/>
        <w:numPr>
          <w:ilvl w:val="0"/>
          <w:numId w:val="23"/>
        </w:numPr>
        <w:jc w:val="both"/>
        <w:rPr>
          <w:sz w:val="24"/>
          <w:szCs w:val="24"/>
        </w:rPr>
      </w:pPr>
      <w:r w:rsidRPr="003B5F24">
        <w:rPr>
          <w:sz w:val="24"/>
          <w:szCs w:val="24"/>
        </w:rPr>
        <w:t>Il richiedente deve indicare gli estremi del documento richiesto, oppure elementi che ne consentano l'individuazione, e comprovare l'interesse connesso all'oggetto della richiesta, dimostrare la propria identità e, ove occorra, i propri poteri di rappresentanza del soggetto interessato.</w:t>
      </w:r>
    </w:p>
    <w:p w:rsidR="00565A8F" w:rsidRPr="003B5F24" w:rsidRDefault="00565A8F" w:rsidP="003B5F24">
      <w:pPr>
        <w:pStyle w:val="Numeroelenco"/>
        <w:numPr>
          <w:ilvl w:val="0"/>
          <w:numId w:val="23"/>
        </w:numPr>
        <w:jc w:val="both"/>
        <w:rPr>
          <w:sz w:val="24"/>
          <w:szCs w:val="24"/>
        </w:rPr>
      </w:pPr>
      <w:r w:rsidRPr="003B5F24">
        <w:rPr>
          <w:sz w:val="24"/>
          <w:szCs w:val="24"/>
        </w:rPr>
        <w:t>La richiesta, esaminata immediatamente e senza formalità, è accolta mediante indicazione del provvedimento contenente le notizie, esibizione del documento, estrazione di copie, ovvero altra modalità idonea.</w:t>
      </w:r>
    </w:p>
    <w:p w:rsidR="00565A8F" w:rsidRPr="003B5F24" w:rsidRDefault="00565A8F" w:rsidP="003B5F24">
      <w:pPr>
        <w:pStyle w:val="Numeroelenco"/>
        <w:numPr>
          <w:ilvl w:val="0"/>
          <w:numId w:val="23"/>
        </w:numPr>
        <w:jc w:val="both"/>
        <w:rPr>
          <w:sz w:val="24"/>
          <w:szCs w:val="24"/>
        </w:rPr>
      </w:pPr>
      <w:r w:rsidRPr="003B5F24">
        <w:rPr>
          <w:sz w:val="24"/>
          <w:szCs w:val="24"/>
        </w:rPr>
        <w:t xml:space="preserve">La richiesta, ove provenga da una pubblica amministrazione, è presentata dal titolare dell'ufficio interessato o dal responsabile del procedimento amministrativo ed è trattata ai sensi dell'articolo 22, comma 5, della legge 241/1990. </w:t>
      </w:r>
    </w:p>
    <w:p w:rsidR="00565A8F" w:rsidRPr="003B5F24" w:rsidRDefault="00565A8F" w:rsidP="003B5F24">
      <w:pPr>
        <w:pStyle w:val="Numeroelenco"/>
        <w:numPr>
          <w:ilvl w:val="0"/>
          <w:numId w:val="23"/>
        </w:numPr>
        <w:jc w:val="both"/>
        <w:rPr>
          <w:sz w:val="24"/>
          <w:szCs w:val="24"/>
        </w:rPr>
      </w:pPr>
      <w:r w:rsidRPr="003B5F24">
        <w:rPr>
          <w:sz w:val="24"/>
          <w:szCs w:val="24"/>
        </w:rPr>
        <w:t>Qualora l’ufficio, in base al contenuto del documento richiesto, riscontri l'esistenza di controinteressati, invita il richiedente a presentare domanda formale di accesso.</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color w:val="000000"/>
          <w:sz w:val="24"/>
          <w:szCs w:val="24"/>
        </w:rPr>
      </w:pPr>
      <w:bookmarkStart w:id="36" w:name="_Toc473014840"/>
      <w:r w:rsidRPr="00055EEE">
        <w:rPr>
          <w:sz w:val="24"/>
          <w:szCs w:val="24"/>
        </w:rPr>
        <w:t>Articolo 2</w:t>
      </w:r>
      <w:r>
        <w:rPr>
          <w:sz w:val="24"/>
          <w:szCs w:val="24"/>
        </w:rPr>
        <w:t>5</w:t>
      </w:r>
      <w:r w:rsidRPr="00055EEE">
        <w:rPr>
          <w:sz w:val="24"/>
          <w:szCs w:val="24"/>
        </w:rPr>
        <w:t xml:space="preserve"> - Accesso formale</w:t>
      </w:r>
      <w:bookmarkEnd w:id="36"/>
    </w:p>
    <w:p w:rsidR="00565A8F" w:rsidRPr="003B5F24" w:rsidRDefault="00565A8F" w:rsidP="003B5F24">
      <w:pPr>
        <w:pStyle w:val="Numeroelenco"/>
        <w:numPr>
          <w:ilvl w:val="0"/>
          <w:numId w:val="24"/>
        </w:numPr>
        <w:jc w:val="both"/>
        <w:rPr>
          <w:sz w:val="24"/>
          <w:szCs w:val="24"/>
        </w:rPr>
      </w:pPr>
      <w:r w:rsidRPr="003B5F24">
        <w:rPr>
          <w:sz w:val="24"/>
          <w:szCs w:val="24"/>
        </w:rPr>
        <w:t>Qualora non sia possibile accogliere la domanda in via informale, oppure sorgano dubbi sulla legittimazione del richiedente, sulla sua identità, sui suoi poteri rappresentativi, sulla sussistenza dell'interesse diretto concreto ed attuale, sull'accessibilità del documento o sull'esistenza di controinteressati, l’ufficio invita l'interessato a presentare richiesta d'accesso agli atti formale e ne rilascia ricevuta.</w:t>
      </w:r>
    </w:p>
    <w:p w:rsidR="00565A8F" w:rsidRPr="003B5F24" w:rsidRDefault="00565A8F" w:rsidP="003B5F24">
      <w:pPr>
        <w:pStyle w:val="Numeroelenco"/>
        <w:numPr>
          <w:ilvl w:val="0"/>
          <w:numId w:val="24"/>
        </w:numPr>
        <w:jc w:val="both"/>
        <w:rPr>
          <w:sz w:val="24"/>
          <w:szCs w:val="24"/>
        </w:rPr>
      </w:pPr>
      <w:r w:rsidRPr="003B5F24">
        <w:rPr>
          <w:sz w:val="24"/>
          <w:szCs w:val="24"/>
        </w:rPr>
        <w:t>Il procedimento di accesso deve concludersi nel termine di trenta giorni, decorrenti dalla presentazione della domanda all'ufficio.</w:t>
      </w:r>
    </w:p>
    <w:p w:rsidR="00565A8F" w:rsidRPr="003B5F24" w:rsidRDefault="00565A8F" w:rsidP="003B5F24">
      <w:pPr>
        <w:pStyle w:val="Numeroelenco"/>
        <w:numPr>
          <w:ilvl w:val="0"/>
          <w:numId w:val="24"/>
        </w:numPr>
        <w:jc w:val="both"/>
        <w:rPr>
          <w:sz w:val="24"/>
          <w:szCs w:val="24"/>
        </w:rPr>
      </w:pPr>
      <w:r w:rsidRPr="003B5F24">
        <w:rPr>
          <w:sz w:val="24"/>
          <w:szCs w:val="24"/>
        </w:rPr>
        <w:t>Qualora la domanda sia irregolare o incompleta, l'ufficio entro dieci giorni ne dà comunicazione al richiedente con raccomandata AR o via PEC. Il termine del procedimento ricomincia a decorrere dalla presentazione della richiesta corretta.</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sz w:val="24"/>
          <w:szCs w:val="24"/>
        </w:rPr>
      </w:pPr>
      <w:bookmarkStart w:id="37" w:name="_Toc473014841"/>
      <w:r w:rsidRPr="00055EEE">
        <w:rPr>
          <w:sz w:val="24"/>
          <w:szCs w:val="24"/>
        </w:rPr>
        <w:t>Articolo 2</w:t>
      </w:r>
      <w:r>
        <w:rPr>
          <w:sz w:val="24"/>
          <w:szCs w:val="24"/>
        </w:rPr>
        <w:t>6</w:t>
      </w:r>
      <w:r w:rsidRPr="00055EEE">
        <w:rPr>
          <w:sz w:val="24"/>
          <w:szCs w:val="24"/>
        </w:rPr>
        <w:t xml:space="preserve"> – Domanda accolta e modalità di accesso.</w:t>
      </w:r>
      <w:bookmarkEnd w:id="37"/>
    </w:p>
    <w:p w:rsidR="00565A8F" w:rsidRPr="003B5F24" w:rsidRDefault="00565A8F" w:rsidP="003B5F24">
      <w:pPr>
        <w:pStyle w:val="Numeroelenco"/>
        <w:numPr>
          <w:ilvl w:val="0"/>
          <w:numId w:val="25"/>
        </w:numPr>
        <w:jc w:val="both"/>
        <w:rPr>
          <w:sz w:val="24"/>
          <w:szCs w:val="24"/>
        </w:rPr>
      </w:pPr>
      <w:r w:rsidRPr="003B5F24">
        <w:rPr>
          <w:sz w:val="24"/>
          <w:szCs w:val="24"/>
        </w:rPr>
        <w:t>L'accoglimento della domanda di accesso a un documento comporta la facoltà di accedere agli altri documenti nello stesso richiamati e appartenenti al medesimo procedimento, fatte salve le eccezioni di legge o di regolamento.</w:t>
      </w:r>
    </w:p>
    <w:p w:rsidR="00565A8F" w:rsidRPr="003B5F24" w:rsidRDefault="00565A8F" w:rsidP="003B5F24">
      <w:pPr>
        <w:pStyle w:val="Numeroelenco"/>
        <w:numPr>
          <w:ilvl w:val="0"/>
          <w:numId w:val="25"/>
        </w:numPr>
        <w:jc w:val="both"/>
        <w:rPr>
          <w:sz w:val="24"/>
          <w:szCs w:val="24"/>
        </w:rPr>
      </w:pPr>
      <w:r w:rsidRPr="003B5F24">
        <w:rPr>
          <w:sz w:val="24"/>
          <w:szCs w:val="24"/>
        </w:rPr>
        <w:t>L'esame dei documenti avviene presso l'ufficio indicato nell'atto di accoglimento, nelle ore di ufficio, alla presenza se necessaria di personale addetto.</w:t>
      </w:r>
    </w:p>
    <w:p w:rsidR="00565A8F" w:rsidRPr="003B5F24" w:rsidRDefault="00565A8F" w:rsidP="003B5F24">
      <w:pPr>
        <w:pStyle w:val="Numeroelenco"/>
        <w:numPr>
          <w:ilvl w:val="0"/>
          <w:numId w:val="25"/>
        </w:numPr>
        <w:jc w:val="both"/>
        <w:rPr>
          <w:sz w:val="24"/>
          <w:szCs w:val="24"/>
        </w:rPr>
      </w:pPr>
      <w:r w:rsidRPr="003B5F24">
        <w:rPr>
          <w:sz w:val="24"/>
          <w:szCs w:val="24"/>
        </w:rPr>
        <w:t>I documenti sui quali è consentito l'accesso non possono essere asportati dal luogo presso cui sono dati in visione, o comunque alterati in qualsiasi modo.</w:t>
      </w:r>
    </w:p>
    <w:p w:rsidR="00565A8F" w:rsidRPr="003B5F24" w:rsidRDefault="00565A8F" w:rsidP="003B5F24">
      <w:pPr>
        <w:pStyle w:val="Numeroelenco"/>
        <w:numPr>
          <w:ilvl w:val="0"/>
          <w:numId w:val="25"/>
        </w:numPr>
        <w:jc w:val="both"/>
        <w:rPr>
          <w:sz w:val="24"/>
          <w:szCs w:val="24"/>
        </w:rPr>
      </w:pPr>
      <w:r w:rsidRPr="003B5F24">
        <w:rPr>
          <w:sz w:val="24"/>
          <w:szCs w:val="24"/>
        </w:rPr>
        <w:t>L'esame dei documenti è effettuato dal richiedente o da persona da lui incaricata, con l'eventuale accompagnamento di altra persona di cui vanno specificate le generalità, che devono essere poi registrate in calce alla richiesta. L'interessato può prendere appunti e trascrivere in tutto o in parte i documenti presi in visione.</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sz w:val="24"/>
          <w:szCs w:val="24"/>
        </w:rPr>
      </w:pPr>
      <w:bookmarkStart w:id="38" w:name="_Toc473014842"/>
      <w:r w:rsidRPr="00055EEE">
        <w:rPr>
          <w:sz w:val="24"/>
          <w:szCs w:val="24"/>
        </w:rPr>
        <w:t>Articolo 2</w:t>
      </w:r>
      <w:r>
        <w:rPr>
          <w:sz w:val="24"/>
          <w:szCs w:val="24"/>
        </w:rPr>
        <w:t>7</w:t>
      </w:r>
      <w:r w:rsidRPr="00055EEE">
        <w:rPr>
          <w:sz w:val="24"/>
          <w:szCs w:val="24"/>
        </w:rPr>
        <w:t xml:space="preserve"> – Domanda respinta o differita</w:t>
      </w:r>
      <w:bookmarkEnd w:id="38"/>
    </w:p>
    <w:p w:rsidR="00565A8F" w:rsidRPr="003B5F24" w:rsidRDefault="00565A8F" w:rsidP="003B5F24">
      <w:pPr>
        <w:pStyle w:val="Numeroelenco"/>
        <w:numPr>
          <w:ilvl w:val="0"/>
          <w:numId w:val="26"/>
        </w:numPr>
        <w:jc w:val="both"/>
        <w:rPr>
          <w:sz w:val="24"/>
          <w:szCs w:val="24"/>
        </w:rPr>
      </w:pPr>
      <w:r w:rsidRPr="003B5F24">
        <w:rPr>
          <w:sz w:val="24"/>
          <w:szCs w:val="24"/>
        </w:rPr>
        <w:t>Il rifiuto, la limitazione o il differimento dell'accesso agli atti formale sono motivati, con riferimento specifico alla normativa vigente e, in particolare, alle categorie di cui all'articolo 24 della legge 241/1990, ed alle circostanze di fatto per cui la richiesta non può essere accolta così come proposta.</w:t>
      </w:r>
    </w:p>
    <w:p w:rsidR="00565A8F" w:rsidRPr="003B5F24" w:rsidRDefault="00565A8F" w:rsidP="003B5F24">
      <w:pPr>
        <w:pStyle w:val="Numeroelenco"/>
        <w:numPr>
          <w:ilvl w:val="0"/>
          <w:numId w:val="26"/>
        </w:numPr>
        <w:jc w:val="both"/>
        <w:rPr>
          <w:sz w:val="24"/>
          <w:szCs w:val="24"/>
        </w:rPr>
      </w:pPr>
      <w:r w:rsidRPr="003B5F24">
        <w:rPr>
          <w:sz w:val="24"/>
          <w:szCs w:val="24"/>
        </w:rPr>
        <w:t>Il differimento dell'accesso è disposto se è sufficiente per assicurare una temporanea tutela agli interessi di cui all'articolo 24, comma 6, della legge 241/1990, o per salvaguardare specifiche esigenze dell'amministrazione, specie nella fase preparatoria dei provvedimenti, in relazione a documenti la cui conoscenza possa compromettere il buon andamento dell'azione amministrativa.</w:t>
      </w:r>
    </w:p>
    <w:p w:rsidR="00565A8F" w:rsidRPr="003B5F24" w:rsidRDefault="00565A8F" w:rsidP="003B5F24">
      <w:pPr>
        <w:pStyle w:val="Numeroelenco"/>
        <w:numPr>
          <w:ilvl w:val="0"/>
          <w:numId w:val="26"/>
        </w:numPr>
        <w:jc w:val="both"/>
        <w:rPr>
          <w:sz w:val="24"/>
          <w:szCs w:val="24"/>
        </w:rPr>
      </w:pPr>
      <w:r w:rsidRPr="003B5F24">
        <w:rPr>
          <w:sz w:val="24"/>
          <w:szCs w:val="24"/>
        </w:rPr>
        <w:t>Il provvedimento che dispone il differimento dell'accesso ne indica la durata.</w:t>
      </w:r>
    </w:p>
    <w:p w:rsidR="00565A8F" w:rsidRPr="003B5F24" w:rsidRDefault="00565A8F" w:rsidP="003B5F24">
      <w:pPr>
        <w:pStyle w:val="Numeroelenco"/>
        <w:numPr>
          <w:ilvl w:val="0"/>
          <w:numId w:val="26"/>
        </w:numPr>
        <w:jc w:val="both"/>
        <w:rPr>
          <w:sz w:val="24"/>
          <w:szCs w:val="24"/>
        </w:rPr>
      </w:pPr>
    </w:p>
    <w:p w:rsidR="00565A8F" w:rsidRPr="00055EEE" w:rsidRDefault="00565A8F" w:rsidP="0043619B">
      <w:pPr>
        <w:pStyle w:val="Titolo2"/>
        <w:spacing w:line="280" w:lineRule="exact"/>
        <w:rPr>
          <w:sz w:val="24"/>
          <w:szCs w:val="24"/>
        </w:rPr>
      </w:pPr>
      <w:bookmarkStart w:id="39" w:name="_Toc473014843"/>
      <w:r w:rsidRPr="00055EEE">
        <w:rPr>
          <w:sz w:val="24"/>
          <w:szCs w:val="24"/>
        </w:rPr>
        <w:t>Articolo 2</w:t>
      </w:r>
      <w:r>
        <w:rPr>
          <w:sz w:val="24"/>
          <w:szCs w:val="24"/>
        </w:rPr>
        <w:t>8</w:t>
      </w:r>
      <w:r w:rsidRPr="00055EEE">
        <w:rPr>
          <w:sz w:val="24"/>
          <w:szCs w:val="24"/>
        </w:rPr>
        <w:t xml:space="preserve"> - Tutele e ricorsi</w:t>
      </w:r>
      <w:bookmarkEnd w:id="39"/>
      <w:r w:rsidRPr="00055EEE">
        <w:rPr>
          <w:sz w:val="24"/>
          <w:szCs w:val="24"/>
        </w:rPr>
        <w:t xml:space="preserve">    </w:t>
      </w:r>
    </w:p>
    <w:p w:rsidR="00565A8F" w:rsidRPr="003B5F24" w:rsidRDefault="00565A8F" w:rsidP="003B5F24">
      <w:pPr>
        <w:pStyle w:val="Numeroelenco"/>
        <w:jc w:val="both"/>
        <w:rPr>
          <w:sz w:val="24"/>
          <w:szCs w:val="24"/>
        </w:rPr>
      </w:pPr>
      <w:r w:rsidRPr="003B5F24">
        <w:rPr>
          <w:sz w:val="24"/>
          <w:szCs w:val="24"/>
        </w:rPr>
        <w:t xml:space="preserve">Interessati e controinteressati all’accesso agli atti amministrativi dispongono delle tutele previste dall’articolo 25 comma 4 della legge 241/1990. </w:t>
      </w:r>
    </w:p>
    <w:p w:rsidR="00565A8F" w:rsidRPr="00055EEE" w:rsidRDefault="00565A8F" w:rsidP="0043619B">
      <w:pPr>
        <w:spacing w:before="120" w:line="360" w:lineRule="auto"/>
        <w:ind w:left="357" w:hanging="357"/>
        <w:jc w:val="both"/>
        <w:rPr>
          <w:b/>
          <w:sz w:val="24"/>
          <w:szCs w:val="24"/>
        </w:rPr>
      </w:pPr>
      <w:bookmarkStart w:id="40" w:name="_Toc456950602"/>
      <w:r w:rsidRPr="00055EEE">
        <w:rPr>
          <w:sz w:val="24"/>
          <w:szCs w:val="24"/>
        </w:rPr>
        <w:br w:type="page"/>
      </w:r>
    </w:p>
    <w:p w:rsidR="00565A8F" w:rsidRPr="00055EEE" w:rsidRDefault="00565A8F" w:rsidP="0043619B">
      <w:pPr>
        <w:pStyle w:val="Titolo2"/>
        <w:shd w:val="clear" w:color="auto" w:fill="D9D9D9"/>
        <w:spacing w:line="280" w:lineRule="exact"/>
        <w:rPr>
          <w:sz w:val="24"/>
          <w:szCs w:val="24"/>
        </w:rPr>
      </w:pPr>
      <w:bookmarkStart w:id="41" w:name="_Toc473014844"/>
      <w:r w:rsidRPr="00055EEE">
        <w:rPr>
          <w:sz w:val="24"/>
          <w:szCs w:val="24"/>
        </w:rPr>
        <w:lastRenderedPageBreak/>
        <w:t>TITOLO V – Norme finali</w:t>
      </w:r>
      <w:bookmarkEnd w:id="41"/>
      <w:r w:rsidRPr="00055EEE">
        <w:rPr>
          <w:sz w:val="24"/>
          <w:szCs w:val="24"/>
        </w:rPr>
        <w:t xml:space="preserve"> </w:t>
      </w:r>
    </w:p>
    <w:p w:rsidR="00565A8F" w:rsidRPr="00055EEE" w:rsidRDefault="00565A8F" w:rsidP="0043619B">
      <w:pPr>
        <w:pStyle w:val="Titolo2"/>
        <w:spacing w:line="280" w:lineRule="exact"/>
        <w:rPr>
          <w:bCs/>
          <w:sz w:val="24"/>
          <w:szCs w:val="24"/>
        </w:rPr>
      </w:pPr>
    </w:p>
    <w:p w:rsidR="00565A8F" w:rsidRPr="00055EEE" w:rsidRDefault="00565A8F" w:rsidP="0043619B">
      <w:pPr>
        <w:pStyle w:val="Titolo2"/>
        <w:spacing w:line="280" w:lineRule="exact"/>
        <w:rPr>
          <w:bCs/>
          <w:sz w:val="24"/>
          <w:szCs w:val="24"/>
        </w:rPr>
      </w:pPr>
      <w:bookmarkStart w:id="42" w:name="_Toc473014845"/>
      <w:r w:rsidRPr="00055EEE">
        <w:rPr>
          <w:bCs/>
          <w:sz w:val="24"/>
          <w:szCs w:val="24"/>
        </w:rPr>
        <w:t>Articolo</w:t>
      </w:r>
      <w:r>
        <w:rPr>
          <w:bCs/>
          <w:sz w:val="24"/>
          <w:szCs w:val="24"/>
        </w:rPr>
        <w:t xml:space="preserve"> 29</w:t>
      </w:r>
      <w:r w:rsidRPr="00055EEE">
        <w:rPr>
          <w:bCs/>
          <w:sz w:val="24"/>
          <w:szCs w:val="24"/>
        </w:rPr>
        <w:t xml:space="preserve"> - Rinvio dinamico</w:t>
      </w:r>
      <w:bookmarkEnd w:id="40"/>
      <w:bookmarkEnd w:id="42"/>
    </w:p>
    <w:p w:rsidR="00565A8F" w:rsidRPr="003B5F24" w:rsidRDefault="00565A8F" w:rsidP="003B5F24">
      <w:pPr>
        <w:pStyle w:val="Numeroelenco"/>
        <w:numPr>
          <w:ilvl w:val="0"/>
          <w:numId w:val="28"/>
        </w:numPr>
        <w:jc w:val="both"/>
        <w:rPr>
          <w:sz w:val="24"/>
          <w:szCs w:val="24"/>
        </w:rPr>
      </w:pPr>
      <w:r w:rsidRPr="003B5F24">
        <w:rPr>
          <w:sz w:val="24"/>
          <w:szCs w:val="24"/>
        </w:rPr>
        <w:t>Le disposizioni del presente si intendono modificate per effetto di sopravvenute norme nazionali, regionali o di prescrizioni inderogabili dell’Autorità Nazionale Anticorruzione</w:t>
      </w:r>
      <w:r>
        <w:rPr>
          <w:sz w:val="24"/>
          <w:szCs w:val="24"/>
        </w:rPr>
        <w:t>/Dipartimento Funzione Pubblica</w:t>
      </w:r>
      <w:r w:rsidRPr="003B5F24">
        <w:rPr>
          <w:sz w:val="24"/>
          <w:szCs w:val="24"/>
        </w:rPr>
        <w:t>. Nelle more dell’adeguamento del presente si applica immediatamente la normativa sopravvenuta.</w:t>
      </w:r>
    </w:p>
    <w:p w:rsidR="00565A8F" w:rsidRPr="003B5F24" w:rsidRDefault="00565A8F" w:rsidP="003B5F24">
      <w:pPr>
        <w:pStyle w:val="Numeroelenco"/>
        <w:numPr>
          <w:ilvl w:val="0"/>
          <w:numId w:val="0"/>
        </w:numPr>
        <w:jc w:val="both"/>
        <w:rPr>
          <w:sz w:val="24"/>
          <w:szCs w:val="24"/>
        </w:rPr>
      </w:pPr>
    </w:p>
    <w:p w:rsidR="00565A8F" w:rsidRPr="00055EEE" w:rsidRDefault="00565A8F" w:rsidP="0043619B">
      <w:pPr>
        <w:pStyle w:val="Titolo2"/>
        <w:spacing w:line="280" w:lineRule="exact"/>
        <w:rPr>
          <w:b w:val="0"/>
          <w:iCs/>
          <w:color w:val="000000"/>
          <w:sz w:val="24"/>
          <w:szCs w:val="24"/>
        </w:rPr>
      </w:pPr>
      <w:bookmarkStart w:id="43" w:name="_Toc456950603"/>
      <w:bookmarkStart w:id="44" w:name="_Toc473014846"/>
      <w:r w:rsidRPr="00055EEE">
        <w:rPr>
          <w:bCs/>
          <w:sz w:val="24"/>
          <w:szCs w:val="24"/>
        </w:rPr>
        <w:t>Articolo 3</w:t>
      </w:r>
      <w:r>
        <w:rPr>
          <w:bCs/>
          <w:sz w:val="24"/>
          <w:szCs w:val="24"/>
        </w:rPr>
        <w:t>0</w:t>
      </w:r>
      <w:r w:rsidRPr="00055EEE">
        <w:rPr>
          <w:bCs/>
          <w:sz w:val="24"/>
          <w:szCs w:val="24"/>
        </w:rPr>
        <w:t xml:space="preserve"> - Entrata in vigore, abrogazioni e pubblicità</w:t>
      </w:r>
      <w:bookmarkEnd w:id="43"/>
      <w:bookmarkEnd w:id="44"/>
    </w:p>
    <w:p w:rsidR="00565A8F" w:rsidRPr="003B5F24" w:rsidRDefault="00565A8F" w:rsidP="003B5F24">
      <w:pPr>
        <w:pStyle w:val="Numeroelenco"/>
        <w:numPr>
          <w:ilvl w:val="0"/>
          <w:numId w:val="29"/>
        </w:numPr>
        <w:jc w:val="both"/>
        <w:rPr>
          <w:sz w:val="24"/>
          <w:szCs w:val="24"/>
        </w:rPr>
      </w:pPr>
      <w:r w:rsidRPr="003B5F24">
        <w:rPr>
          <w:sz w:val="24"/>
          <w:szCs w:val="24"/>
        </w:rPr>
        <w:t>Questo regolamento entra in vigore il giorno in cui diviene esecutiva la deliberazione d’approvazione.</w:t>
      </w:r>
    </w:p>
    <w:p w:rsidR="00565A8F" w:rsidRPr="003B5F24" w:rsidRDefault="00565A8F" w:rsidP="003B5F24">
      <w:pPr>
        <w:pStyle w:val="Numeroelenco"/>
        <w:numPr>
          <w:ilvl w:val="0"/>
          <w:numId w:val="29"/>
        </w:numPr>
        <w:jc w:val="both"/>
        <w:rPr>
          <w:sz w:val="24"/>
          <w:szCs w:val="24"/>
        </w:rPr>
      </w:pPr>
      <w:r w:rsidRPr="003B5F24">
        <w:rPr>
          <w:sz w:val="24"/>
          <w:szCs w:val="24"/>
        </w:rPr>
        <w:t xml:space="preserve">Sono abrogate tutte le norme regolamentari di questo ente che normano il diritto di accesso o che siano in contrasto con il presente.  </w:t>
      </w:r>
    </w:p>
    <w:p w:rsidR="00565A8F" w:rsidRPr="003B5F24" w:rsidRDefault="00565A8F" w:rsidP="003B5F24">
      <w:pPr>
        <w:pStyle w:val="Numeroelenco"/>
        <w:numPr>
          <w:ilvl w:val="0"/>
          <w:numId w:val="29"/>
        </w:numPr>
        <w:jc w:val="both"/>
        <w:rPr>
          <w:sz w:val="24"/>
          <w:szCs w:val="24"/>
        </w:rPr>
      </w:pPr>
      <w:r w:rsidRPr="003B5F24">
        <w:rPr>
          <w:sz w:val="24"/>
          <w:szCs w:val="24"/>
        </w:rPr>
        <w:t xml:space="preserve">Il presente è pubblicato sul sito internet </w:t>
      </w:r>
      <w:r>
        <w:rPr>
          <w:sz w:val="24"/>
          <w:szCs w:val="24"/>
        </w:rPr>
        <w:t>in “Amministrazione Trasparente” – “Altri Contenuti – “Accesso Civico”</w:t>
      </w:r>
      <w:r w:rsidRPr="003B5F24">
        <w:rPr>
          <w:sz w:val="24"/>
          <w:szCs w:val="24"/>
        </w:rPr>
        <w:t>.</w:t>
      </w:r>
    </w:p>
    <w:p w:rsidR="00565A8F" w:rsidRPr="003B5F24" w:rsidRDefault="00565A8F" w:rsidP="003B5F24">
      <w:pPr>
        <w:pStyle w:val="Numeroelenco"/>
        <w:numPr>
          <w:ilvl w:val="0"/>
          <w:numId w:val="0"/>
        </w:numPr>
        <w:jc w:val="both"/>
        <w:rPr>
          <w:sz w:val="24"/>
          <w:szCs w:val="24"/>
        </w:rPr>
      </w:pPr>
    </w:p>
    <w:bookmarkEnd w:id="15"/>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CB6BFE">
      <w:pPr>
        <w:spacing w:before="120" w:line="360" w:lineRule="auto"/>
        <w:ind w:left="357" w:hanging="357"/>
        <w:jc w:val="both"/>
        <w:rPr>
          <w:b/>
          <w:sz w:val="24"/>
          <w:szCs w:val="24"/>
        </w:rPr>
      </w:pPr>
    </w:p>
    <w:p w:rsidR="00565A8F" w:rsidRDefault="00565A8F" w:rsidP="00643DE8"/>
    <w:p w:rsidR="00565A8F" w:rsidRPr="00D83D1C" w:rsidRDefault="00565A8F" w:rsidP="00D83D1C">
      <w:pPr>
        <w:rPr>
          <w:sz w:val="23"/>
          <w:szCs w:val="23"/>
        </w:rPr>
      </w:pPr>
      <w:r w:rsidRPr="00D83D1C">
        <w:rPr>
          <w:sz w:val="23"/>
          <w:szCs w:val="23"/>
        </w:rPr>
        <w:lastRenderedPageBreak/>
        <w:t xml:space="preserve">MOD.1  </w:t>
      </w:r>
    </w:p>
    <w:p w:rsidR="00565A8F" w:rsidRPr="00D83D1C" w:rsidRDefault="00565A8F" w:rsidP="00643DE8">
      <w:pPr>
        <w:jc w:val="center"/>
        <w:rPr>
          <w:sz w:val="23"/>
          <w:szCs w:val="23"/>
        </w:rPr>
      </w:pPr>
      <w:r w:rsidRPr="00D83D1C">
        <w:rPr>
          <w:sz w:val="23"/>
          <w:szCs w:val="23"/>
        </w:rPr>
        <w:t xml:space="preserve">RICHIESTA DI ACCESSO CIVICO  (art. 5, c. 1, </w:t>
      </w:r>
      <w:proofErr w:type="spellStart"/>
      <w:r w:rsidRPr="00D83D1C">
        <w:rPr>
          <w:sz w:val="23"/>
          <w:szCs w:val="23"/>
        </w:rPr>
        <w:t>D.Lgs.</w:t>
      </w:r>
      <w:proofErr w:type="spellEnd"/>
      <w:r w:rsidRPr="00D83D1C">
        <w:rPr>
          <w:sz w:val="23"/>
          <w:szCs w:val="23"/>
        </w:rPr>
        <w:t xml:space="preserve"> n. 33/2013)</w:t>
      </w:r>
    </w:p>
    <w:p w:rsidR="00565A8F" w:rsidRPr="00D83D1C" w:rsidRDefault="00565A8F" w:rsidP="00643DE8">
      <w:pPr>
        <w:jc w:val="center"/>
        <w:rPr>
          <w:sz w:val="23"/>
          <w:szCs w:val="23"/>
        </w:rPr>
      </w:pPr>
    </w:p>
    <w:p w:rsidR="00565A8F" w:rsidRPr="00D83D1C" w:rsidRDefault="00565A8F" w:rsidP="00643DE8">
      <w:pPr>
        <w:rPr>
          <w:sz w:val="23"/>
          <w:szCs w:val="23"/>
        </w:rPr>
      </w:pPr>
      <w:r w:rsidRPr="00D83D1C">
        <w:rPr>
          <w:sz w:val="23"/>
          <w:szCs w:val="23"/>
        </w:rPr>
        <w:t>AL  Responsabile Prevenzione Corruzione e Trasparenza</w:t>
      </w:r>
    </w:p>
    <w:p w:rsidR="00565A8F" w:rsidRPr="00D83D1C" w:rsidRDefault="00565A8F" w:rsidP="00643DE8">
      <w:pPr>
        <w:rPr>
          <w:sz w:val="23"/>
          <w:szCs w:val="23"/>
        </w:rPr>
      </w:pPr>
      <w:r w:rsidRPr="00D83D1C">
        <w:rPr>
          <w:sz w:val="23"/>
          <w:szCs w:val="23"/>
        </w:rPr>
        <w:t>Comune di ……………</w:t>
      </w:r>
    </w:p>
    <w:p w:rsidR="00565A8F" w:rsidRPr="00D83D1C" w:rsidRDefault="00565A8F" w:rsidP="00643DE8">
      <w:pPr>
        <w:jc w:val="center"/>
        <w:rPr>
          <w:sz w:val="23"/>
          <w:szCs w:val="23"/>
        </w:rPr>
      </w:pPr>
    </w:p>
    <w:p w:rsidR="00565A8F" w:rsidRPr="00D83D1C" w:rsidRDefault="00565A8F" w:rsidP="00643DE8">
      <w:pPr>
        <w:rPr>
          <w:sz w:val="23"/>
          <w:szCs w:val="23"/>
        </w:rPr>
      </w:pPr>
      <w:r w:rsidRPr="00D83D1C">
        <w:rPr>
          <w:sz w:val="23"/>
          <w:szCs w:val="23"/>
        </w:rPr>
        <w:t>Il/la sottoscritto/a cognome*_______________________.nome*___________________________</w:t>
      </w:r>
    </w:p>
    <w:p w:rsidR="00565A8F" w:rsidRPr="00D83D1C" w:rsidRDefault="00565A8F" w:rsidP="00643DE8">
      <w:pPr>
        <w:rPr>
          <w:sz w:val="23"/>
          <w:szCs w:val="23"/>
        </w:rPr>
      </w:pPr>
      <w:r w:rsidRPr="00D83D1C">
        <w:rPr>
          <w:sz w:val="23"/>
          <w:szCs w:val="23"/>
        </w:rPr>
        <w:t xml:space="preserve"> nato/a*_________________ (</w:t>
      </w:r>
      <w:proofErr w:type="spellStart"/>
      <w:r w:rsidRPr="00D83D1C">
        <w:rPr>
          <w:sz w:val="23"/>
          <w:szCs w:val="23"/>
        </w:rPr>
        <w:t>prov</w:t>
      </w:r>
      <w:proofErr w:type="spellEnd"/>
      <w:r w:rsidRPr="00D83D1C">
        <w:rPr>
          <w:sz w:val="23"/>
          <w:szCs w:val="23"/>
        </w:rPr>
        <w:t>.____) il__________________________ residente in*_______________ (</w:t>
      </w:r>
      <w:proofErr w:type="spellStart"/>
      <w:r w:rsidRPr="00D83D1C">
        <w:rPr>
          <w:sz w:val="23"/>
          <w:szCs w:val="23"/>
        </w:rPr>
        <w:t>prov</w:t>
      </w:r>
      <w:proofErr w:type="spellEnd"/>
      <w:r w:rsidRPr="00D83D1C">
        <w:rPr>
          <w:sz w:val="23"/>
          <w:szCs w:val="23"/>
        </w:rPr>
        <w:t xml:space="preserve">._____) via___________________ n.______________ e-mail ____________________________________ </w:t>
      </w:r>
      <w:proofErr w:type="spellStart"/>
      <w:r w:rsidRPr="00D83D1C">
        <w:rPr>
          <w:sz w:val="23"/>
          <w:szCs w:val="23"/>
        </w:rPr>
        <w:t>cell</w:t>
      </w:r>
      <w:proofErr w:type="spellEnd"/>
      <w:r w:rsidRPr="00D83D1C">
        <w:rPr>
          <w:sz w:val="23"/>
          <w:szCs w:val="23"/>
        </w:rPr>
        <w:t xml:space="preserve">.____________ tel. _________________ </w:t>
      </w:r>
    </w:p>
    <w:p w:rsidR="00565A8F" w:rsidRPr="00D83D1C" w:rsidRDefault="00565A8F" w:rsidP="00643DE8">
      <w:pPr>
        <w:rPr>
          <w:sz w:val="23"/>
          <w:szCs w:val="23"/>
        </w:rPr>
      </w:pPr>
      <w:r w:rsidRPr="00D83D1C">
        <w:rPr>
          <w:sz w:val="23"/>
          <w:szCs w:val="23"/>
        </w:rPr>
        <w:t xml:space="preserve">Considerata  [] l’omessa pubblicazione  ovvero  [] la pubblicazione parziale   </w:t>
      </w:r>
    </w:p>
    <w:p w:rsidR="00565A8F" w:rsidRPr="00D83D1C" w:rsidRDefault="00565A8F" w:rsidP="00643DE8">
      <w:pPr>
        <w:rPr>
          <w:sz w:val="23"/>
          <w:szCs w:val="23"/>
        </w:rPr>
      </w:pPr>
      <w:r w:rsidRPr="00D83D1C">
        <w:rPr>
          <w:sz w:val="23"/>
          <w:szCs w:val="23"/>
        </w:rPr>
        <w:t xml:space="preserve">del seguente documento /informazione/dato che in base alla normativa vigente  non risulta pubblicato sul sito del Comune di _______________________________ (1) …............................................................................................................................................................ </w:t>
      </w:r>
    </w:p>
    <w:p w:rsidR="00565A8F" w:rsidRPr="00D83D1C" w:rsidRDefault="00565A8F" w:rsidP="00643DE8">
      <w:pPr>
        <w:jc w:val="center"/>
        <w:rPr>
          <w:sz w:val="23"/>
          <w:szCs w:val="23"/>
        </w:rPr>
      </w:pPr>
      <w:r w:rsidRPr="00D83D1C">
        <w:rPr>
          <w:sz w:val="23"/>
          <w:szCs w:val="23"/>
        </w:rPr>
        <w:t>CHIEDE</w:t>
      </w:r>
    </w:p>
    <w:p w:rsidR="00565A8F" w:rsidRPr="00D83D1C" w:rsidRDefault="00565A8F" w:rsidP="00643DE8">
      <w:pPr>
        <w:jc w:val="center"/>
        <w:rPr>
          <w:sz w:val="23"/>
          <w:szCs w:val="23"/>
        </w:rPr>
      </w:pPr>
    </w:p>
    <w:p w:rsidR="00565A8F" w:rsidRPr="00D83D1C" w:rsidRDefault="00565A8F" w:rsidP="00643DE8">
      <w:pPr>
        <w:rPr>
          <w:sz w:val="23"/>
          <w:szCs w:val="23"/>
        </w:rPr>
      </w:pPr>
      <w:r w:rsidRPr="00D83D1C">
        <w:rPr>
          <w:sz w:val="23"/>
          <w:szCs w:val="23"/>
        </w:rPr>
        <w:t xml:space="preserve">ai sensi e per gli effetti dell’art. 5, c. 1, </w:t>
      </w:r>
      <w:proofErr w:type="spellStart"/>
      <w:r w:rsidRPr="00D83D1C">
        <w:rPr>
          <w:sz w:val="23"/>
          <w:szCs w:val="23"/>
        </w:rPr>
        <w:t>D.Lgs.</w:t>
      </w:r>
      <w:proofErr w:type="spellEnd"/>
      <w:r w:rsidRPr="00D83D1C">
        <w:rPr>
          <w:sz w:val="23"/>
          <w:szCs w:val="23"/>
        </w:rPr>
        <w:t xml:space="preserve"> n. 33/2013, e dell’art. _____ del Regolamento dell’Ente,  la pubblicazione di quanto richiesto e la comunicazione alla/al medesima/o dell’avvenuta pubblicazione, indicando il collegamento ipertestuale al dato/informazione oggetto dell’istanza.   </w:t>
      </w:r>
    </w:p>
    <w:p w:rsidR="00565A8F" w:rsidRPr="00D83D1C" w:rsidRDefault="00565A8F" w:rsidP="00643DE8">
      <w:pPr>
        <w:rPr>
          <w:sz w:val="23"/>
          <w:szCs w:val="23"/>
        </w:rPr>
      </w:pPr>
      <w:r w:rsidRPr="00D83D1C">
        <w:rPr>
          <w:sz w:val="23"/>
          <w:szCs w:val="23"/>
        </w:rPr>
        <w:t xml:space="preserve">Indirizzo per le comunicazioni: _____________________________________________________________________________[2]  </w:t>
      </w:r>
    </w:p>
    <w:p w:rsidR="00565A8F" w:rsidRPr="00D83D1C" w:rsidRDefault="00565A8F" w:rsidP="00643DE8">
      <w:pPr>
        <w:rPr>
          <w:sz w:val="23"/>
          <w:szCs w:val="23"/>
        </w:rPr>
      </w:pPr>
      <w:r w:rsidRPr="00D83D1C">
        <w:rPr>
          <w:sz w:val="23"/>
          <w:szCs w:val="23"/>
        </w:rPr>
        <w:t xml:space="preserve">(Si allega copia del proprio documento d’identità) </w:t>
      </w:r>
    </w:p>
    <w:p w:rsidR="00565A8F" w:rsidRPr="00D83D1C" w:rsidRDefault="00565A8F" w:rsidP="00643DE8">
      <w:pPr>
        <w:rPr>
          <w:sz w:val="23"/>
          <w:szCs w:val="23"/>
        </w:rPr>
      </w:pPr>
      <w:r w:rsidRPr="00D83D1C">
        <w:rPr>
          <w:sz w:val="23"/>
          <w:szCs w:val="23"/>
        </w:rPr>
        <w:t xml:space="preserve">           (luogo e data)                                     </w:t>
      </w:r>
    </w:p>
    <w:p w:rsidR="00565A8F" w:rsidRPr="00D83D1C" w:rsidRDefault="00565A8F" w:rsidP="00643DE8">
      <w:pPr>
        <w:rPr>
          <w:sz w:val="23"/>
          <w:szCs w:val="23"/>
        </w:rPr>
      </w:pPr>
      <w:r w:rsidRPr="00D83D1C">
        <w:rPr>
          <w:sz w:val="23"/>
          <w:szCs w:val="23"/>
        </w:rPr>
        <w:t xml:space="preserve">                                                                                                 _________________________             </w:t>
      </w:r>
    </w:p>
    <w:p w:rsidR="00565A8F" w:rsidRPr="00D83D1C" w:rsidRDefault="00565A8F" w:rsidP="00643DE8">
      <w:pPr>
        <w:rPr>
          <w:sz w:val="23"/>
          <w:szCs w:val="23"/>
        </w:rPr>
      </w:pPr>
      <w:r w:rsidRPr="00D83D1C">
        <w:rPr>
          <w:sz w:val="23"/>
          <w:szCs w:val="23"/>
        </w:rPr>
        <w:t xml:space="preserve">                                                                                                    (firma per esteso leggibile)   </w:t>
      </w:r>
    </w:p>
    <w:p w:rsidR="00565A8F" w:rsidRPr="00D83D1C" w:rsidRDefault="00565A8F" w:rsidP="00643DE8">
      <w:pPr>
        <w:rPr>
          <w:sz w:val="23"/>
          <w:szCs w:val="23"/>
        </w:rPr>
      </w:pPr>
      <w:r w:rsidRPr="00D83D1C">
        <w:rPr>
          <w:sz w:val="23"/>
          <w:szCs w:val="23"/>
        </w:rPr>
        <w:t xml:space="preserve">* Dati obbligatori   </w:t>
      </w:r>
    </w:p>
    <w:p w:rsidR="00565A8F" w:rsidRPr="00D83D1C" w:rsidRDefault="00565A8F" w:rsidP="00643DE8">
      <w:pPr>
        <w:jc w:val="both"/>
        <w:rPr>
          <w:sz w:val="23"/>
          <w:szCs w:val="23"/>
        </w:rPr>
      </w:pPr>
      <w:r w:rsidRPr="00D83D1C">
        <w:rPr>
          <w:sz w:val="23"/>
          <w:szCs w:val="23"/>
        </w:rPr>
        <w:t xml:space="preserve">[1] Specificare il documento/informazione/dato di cui è stata omessa la pubblicazione obbligatoria; nel caso sia a conoscenza dell’istante, specificare la norma che impone la pubblicazione di quanto richiesto.  [2] Inserire l’indirizzo al quale si chiede venga inviato il riscontro alla presente istanza.    </w:t>
      </w:r>
    </w:p>
    <w:p w:rsidR="00565A8F" w:rsidRPr="00D83D1C" w:rsidRDefault="00565A8F" w:rsidP="00643DE8">
      <w:pPr>
        <w:jc w:val="both"/>
        <w:rPr>
          <w:sz w:val="23"/>
          <w:szCs w:val="23"/>
        </w:rPr>
      </w:pPr>
      <w:r w:rsidRPr="00D83D1C">
        <w:rPr>
          <w:sz w:val="23"/>
          <w:szCs w:val="23"/>
        </w:rPr>
        <w:t xml:space="preserve">Informativa sul trattamento dei dati personali forniti con la richiesta (Ai sensi dell’art. 13 del </w:t>
      </w:r>
      <w:proofErr w:type="spellStart"/>
      <w:r w:rsidRPr="00D83D1C">
        <w:rPr>
          <w:sz w:val="23"/>
          <w:szCs w:val="23"/>
        </w:rPr>
        <w:t>D.Lgs.</w:t>
      </w:r>
      <w:proofErr w:type="spellEnd"/>
      <w:r w:rsidRPr="00D83D1C">
        <w:rPr>
          <w:sz w:val="23"/>
          <w:szCs w:val="23"/>
        </w:rPr>
        <w:t xml:space="preserve"> 196/2003)  1. Finalità del trattamento  I dati personali verranno trattati dal Comune per lo svolgimento delle proprie funzioni istituzionali in relazione al procedimento avviato.  2. Natura del conferimento  Il conferimento dei dati personali è obbligatorio, in quanto in mancanza di esso non sarà possibile dare inizio al procedimento menzionato in precedenza e provvedere all’emanazione del provvedimento conclusivo dello stesso.  3. Modalità del trattamento  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  4. Categorie di soggetti ai quali i dati personali possono essere comunicati o che possono venirne a conoscenza in qualità di Responsabili o Incaricati  Potranno venire a conoscenza dei dati personali i dipendenti e i collaboratori, anche esterni, del Titolare e i soggetti che forniscono servizi strumentali alle finalità di cui sopra (come, ad esempio, servizi tecnici). Tali soggetti agiranno in qualità di Responsabili o Incaricati del trattamento. I dati personali potranno essere comunicati ad altri soggetti pubblici e/o privati unicamente in forza di una disposizione di legge o di regolamento che lo preveda.  5. Diritti dell’interessato  All’interessato sono riconosciuti i diritti di cui all’art. 7, </w:t>
      </w:r>
      <w:proofErr w:type="spellStart"/>
      <w:r w:rsidRPr="00D83D1C">
        <w:rPr>
          <w:sz w:val="23"/>
          <w:szCs w:val="23"/>
        </w:rPr>
        <w:t>D.Lgs.</w:t>
      </w:r>
      <w:proofErr w:type="spellEnd"/>
      <w:r w:rsidRPr="00D83D1C">
        <w:rPr>
          <w:sz w:val="23"/>
          <w:szCs w:val="23"/>
        </w:rPr>
        <w:t xml:space="preserve"> n. 196/2003 e, in particolare, il diritto di accedere ai propri dati personali, di chiederne la rettifica, l’aggiornamento o la cancellazione se incompleti, erronei o raccolti in violazione di legge, l’opposizione al loro trattamento o la trasformazione in forma anonima. Per l’esercizio di tali diritti, l’interessato </w:t>
      </w:r>
      <w:proofErr w:type="spellStart"/>
      <w:r w:rsidRPr="00D83D1C">
        <w:rPr>
          <w:sz w:val="23"/>
          <w:szCs w:val="23"/>
        </w:rPr>
        <w:t>pu</w:t>
      </w:r>
      <w:proofErr w:type="spellEnd"/>
      <w:r w:rsidRPr="00D83D1C">
        <w:rPr>
          <w:sz w:val="23"/>
          <w:szCs w:val="23"/>
        </w:rPr>
        <w:t xml:space="preserve">  rivolgersi al Responsabile del trattamento dei dati.  6. Titolare e Responsabili del trattamento  Il Titolare del trattamento dei dati è il Comune Il Responsabile del trattamento è il Segretario Comunale    </w:t>
      </w:r>
    </w:p>
    <w:p w:rsidR="00565A8F" w:rsidRDefault="00565A8F" w:rsidP="00643DE8"/>
    <w:p w:rsidR="00565A8F" w:rsidRDefault="00565A8F" w:rsidP="00643DE8"/>
    <w:p w:rsidR="00565A8F" w:rsidRDefault="00565A8F" w:rsidP="00643DE8"/>
    <w:p w:rsidR="00565A8F" w:rsidRDefault="00565A8F" w:rsidP="00643DE8"/>
    <w:p w:rsidR="00565A8F" w:rsidRPr="00D83D1C" w:rsidRDefault="00565A8F" w:rsidP="00643DE8">
      <w:pPr>
        <w:rPr>
          <w:sz w:val="24"/>
          <w:szCs w:val="24"/>
        </w:rPr>
      </w:pPr>
      <w:r w:rsidRPr="00D83D1C">
        <w:rPr>
          <w:sz w:val="24"/>
          <w:szCs w:val="24"/>
        </w:rPr>
        <w:lastRenderedPageBreak/>
        <w:t xml:space="preserve">MOD. 2   </w:t>
      </w:r>
    </w:p>
    <w:p w:rsidR="00565A8F" w:rsidRPr="00D83D1C" w:rsidRDefault="00565A8F" w:rsidP="00643DE8">
      <w:pPr>
        <w:jc w:val="center"/>
        <w:rPr>
          <w:sz w:val="24"/>
          <w:szCs w:val="24"/>
        </w:rPr>
      </w:pPr>
    </w:p>
    <w:p w:rsidR="00565A8F" w:rsidRPr="00D83D1C" w:rsidRDefault="00565A8F" w:rsidP="00643DE8">
      <w:pPr>
        <w:jc w:val="center"/>
        <w:rPr>
          <w:sz w:val="24"/>
          <w:szCs w:val="24"/>
        </w:rPr>
      </w:pPr>
      <w:r w:rsidRPr="00D83D1C">
        <w:rPr>
          <w:sz w:val="24"/>
          <w:szCs w:val="24"/>
        </w:rPr>
        <w:t xml:space="preserve">RICHIESTA DI ACCESSO GENERALIZZATO (art. 5, c. 2, </w:t>
      </w:r>
      <w:proofErr w:type="spellStart"/>
      <w:r w:rsidRPr="00D83D1C">
        <w:rPr>
          <w:sz w:val="24"/>
          <w:szCs w:val="24"/>
        </w:rPr>
        <w:t>D.Lgs.</w:t>
      </w:r>
      <w:proofErr w:type="spellEnd"/>
      <w:r w:rsidRPr="00D83D1C">
        <w:rPr>
          <w:sz w:val="24"/>
          <w:szCs w:val="24"/>
        </w:rPr>
        <w:t xml:space="preserve"> n. 33/2013)</w:t>
      </w:r>
    </w:p>
    <w:p w:rsidR="00565A8F" w:rsidRPr="00D83D1C" w:rsidRDefault="00565A8F" w:rsidP="00643DE8">
      <w:pPr>
        <w:jc w:val="center"/>
        <w:rPr>
          <w:sz w:val="24"/>
          <w:szCs w:val="24"/>
        </w:rPr>
      </w:pPr>
    </w:p>
    <w:p w:rsidR="00565A8F" w:rsidRPr="00D83D1C" w:rsidRDefault="00565A8F" w:rsidP="00643DE8">
      <w:pPr>
        <w:jc w:val="center"/>
        <w:rPr>
          <w:sz w:val="24"/>
          <w:szCs w:val="24"/>
        </w:rPr>
      </w:pPr>
    </w:p>
    <w:p w:rsidR="00565A8F" w:rsidRPr="00D83D1C" w:rsidRDefault="00565A8F" w:rsidP="00643DE8">
      <w:pPr>
        <w:rPr>
          <w:sz w:val="24"/>
          <w:szCs w:val="24"/>
        </w:rPr>
      </w:pPr>
      <w:r>
        <w:rPr>
          <w:sz w:val="24"/>
          <w:szCs w:val="24"/>
        </w:rPr>
        <w:t>All’</w:t>
      </w:r>
      <w:r w:rsidRPr="00D83D1C">
        <w:rPr>
          <w:sz w:val="24"/>
          <w:szCs w:val="24"/>
        </w:rPr>
        <w:t xml:space="preserve">Ufficio di..................... (che detiene i dati, le informazioni o documenti) </w:t>
      </w:r>
    </w:p>
    <w:p w:rsidR="00565A8F" w:rsidRPr="00D83D1C" w:rsidRDefault="00565A8F" w:rsidP="00D83D1C">
      <w:pPr>
        <w:rPr>
          <w:sz w:val="24"/>
          <w:szCs w:val="24"/>
        </w:rPr>
      </w:pPr>
      <w:r w:rsidRPr="00D83D1C">
        <w:rPr>
          <w:sz w:val="24"/>
          <w:szCs w:val="24"/>
        </w:rPr>
        <w:t>Comune di ……………</w:t>
      </w:r>
    </w:p>
    <w:p w:rsidR="00565A8F" w:rsidRPr="00D83D1C" w:rsidRDefault="00565A8F" w:rsidP="00643DE8">
      <w:pPr>
        <w:rPr>
          <w:sz w:val="24"/>
          <w:szCs w:val="24"/>
        </w:rPr>
      </w:pPr>
      <w:r w:rsidRPr="00D83D1C">
        <w:rPr>
          <w:sz w:val="24"/>
          <w:szCs w:val="24"/>
        </w:rPr>
        <w:t xml:space="preserve"> </w:t>
      </w:r>
    </w:p>
    <w:p w:rsidR="00565A8F" w:rsidRPr="00D83D1C" w:rsidRDefault="00565A8F" w:rsidP="00643DE8">
      <w:pPr>
        <w:rPr>
          <w:sz w:val="24"/>
          <w:szCs w:val="24"/>
        </w:rPr>
      </w:pPr>
      <w:r w:rsidRPr="00D83D1C">
        <w:rPr>
          <w:sz w:val="24"/>
          <w:szCs w:val="24"/>
        </w:rPr>
        <w:t xml:space="preserve">Il/la sottoscritto/a cognome*_______________________.nome*___________________________ </w:t>
      </w:r>
    </w:p>
    <w:p w:rsidR="00565A8F" w:rsidRPr="00D83D1C" w:rsidRDefault="00565A8F" w:rsidP="00643DE8">
      <w:pPr>
        <w:rPr>
          <w:sz w:val="24"/>
          <w:szCs w:val="24"/>
        </w:rPr>
      </w:pPr>
      <w:r w:rsidRPr="00D83D1C">
        <w:rPr>
          <w:sz w:val="24"/>
          <w:szCs w:val="24"/>
        </w:rPr>
        <w:t>nato/a*_________________ (</w:t>
      </w:r>
      <w:proofErr w:type="spellStart"/>
      <w:r w:rsidRPr="00D83D1C">
        <w:rPr>
          <w:sz w:val="24"/>
          <w:szCs w:val="24"/>
        </w:rPr>
        <w:t>prov</w:t>
      </w:r>
      <w:proofErr w:type="spellEnd"/>
      <w:r w:rsidRPr="00D83D1C">
        <w:rPr>
          <w:sz w:val="24"/>
          <w:szCs w:val="24"/>
        </w:rPr>
        <w:t xml:space="preserve">.____) il__________________________ </w:t>
      </w:r>
    </w:p>
    <w:p w:rsidR="00565A8F" w:rsidRPr="00D83D1C" w:rsidRDefault="00565A8F" w:rsidP="00643DE8">
      <w:pPr>
        <w:rPr>
          <w:sz w:val="24"/>
          <w:szCs w:val="24"/>
        </w:rPr>
      </w:pPr>
      <w:r w:rsidRPr="00D83D1C">
        <w:rPr>
          <w:sz w:val="24"/>
          <w:szCs w:val="24"/>
        </w:rPr>
        <w:t>residente in*_______________ (</w:t>
      </w:r>
      <w:proofErr w:type="spellStart"/>
      <w:r w:rsidRPr="00D83D1C">
        <w:rPr>
          <w:sz w:val="24"/>
          <w:szCs w:val="24"/>
        </w:rPr>
        <w:t>prov</w:t>
      </w:r>
      <w:proofErr w:type="spellEnd"/>
      <w:r w:rsidRPr="00D83D1C">
        <w:rPr>
          <w:sz w:val="24"/>
          <w:szCs w:val="24"/>
        </w:rPr>
        <w:t xml:space="preserve">._____)  via___________________ n.______________ </w:t>
      </w:r>
    </w:p>
    <w:p w:rsidR="00565A8F" w:rsidRPr="00D83D1C" w:rsidRDefault="00565A8F" w:rsidP="00643DE8">
      <w:pPr>
        <w:rPr>
          <w:sz w:val="24"/>
          <w:szCs w:val="24"/>
        </w:rPr>
      </w:pPr>
      <w:r w:rsidRPr="00D83D1C">
        <w:rPr>
          <w:sz w:val="24"/>
          <w:szCs w:val="24"/>
        </w:rPr>
        <w:t xml:space="preserve">-mail _________________________________  </w:t>
      </w:r>
      <w:proofErr w:type="spellStart"/>
      <w:r w:rsidRPr="00D83D1C">
        <w:rPr>
          <w:sz w:val="24"/>
          <w:szCs w:val="24"/>
        </w:rPr>
        <w:t>cell</w:t>
      </w:r>
      <w:proofErr w:type="spellEnd"/>
      <w:r w:rsidRPr="00D83D1C">
        <w:rPr>
          <w:sz w:val="24"/>
          <w:szCs w:val="24"/>
        </w:rPr>
        <w:t xml:space="preserve">.____________ tel. _________________ </w:t>
      </w:r>
    </w:p>
    <w:p w:rsidR="00565A8F" w:rsidRPr="00D83D1C" w:rsidRDefault="00565A8F" w:rsidP="00643DE8">
      <w:pPr>
        <w:jc w:val="both"/>
        <w:rPr>
          <w:sz w:val="24"/>
          <w:szCs w:val="24"/>
        </w:rPr>
      </w:pPr>
      <w:r w:rsidRPr="00D83D1C">
        <w:rPr>
          <w:sz w:val="24"/>
          <w:szCs w:val="24"/>
        </w:rPr>
        <w:t xml:space="preserve">ai sensi e per gli effetti dell’art. 5, c. 2, </w:t>
      </w:r>
      <w:proofErr w:type="spellStart"/>
      <w:r w:rsidRPr="00D83D1C">
        <w:rPr>
          <w:sz w:val="24"/>
          <w:szCs w:val="24"/>
        </w:rPr>
        <w:t>D.Lgs.</w:t>
      </w:r>
      <w:proofErr w:type="spellEnd"/>
      <w:r w:rsidRPr="00D83D1C">
        <w:rPr>
          <w:sz w:val="24"/>
          <w:szCs w:val="24"/>
        </w:rPr>
        <w:t xml:space="preserve"> n. 33/2013, e del Regolamento dell’Ente,  disciplinanti il diritto di accesso generalizzato ai dati e documenti detenuti dall’Ente,  </w:t>
      </w:r>
    </w:p>
    <w:p w:rsidR="00565A8F" w:rsidRPr="00D83D1C" w:rsidRDefault="00565A8F" w:rsidP="00643DE8">
      <w:pPr>
        <w:jc w:val="both"/>
        <w:rPr>
          <w:sz w:val="24"/>
          <w:szCs w:val="24"/>
        </w:rPr>
      </w:pPr>
    </w:p>
    <w:p w:rsidR="00565A8F" w:rsidRPr="00D83D1C" w:rsidRDefault="00565A8F" w:rsidP="00643DE8">
      <w:pPr>
        <w:jc w:val="center"/>
        <w:rPr>
          <w:sz w:val="24"/>
          <w:szCs w:val="24"/>
        </w:rPr>
      </w:pPr>
      <w:r w:rsidRPr="00D83D1C">
        <w:rPr>
          <w:sz w:val="24"/>
          <w:szCs w:val="24"/>
        </w:rPr>
        <w:t>CHIEDE</w:t>
      </w:r>
    </w:p>
    <w:p w:rsidR="00565A8F" w:rsidRPr="00D83D1C" w:rsidRDefault="00565A8F" w:rsidP="00643DE8">
      <w:pPr>
        <w:jc w:val="center"/>
        <w:rPr>
          <w:sz w:val="24"/>
          <w:szCs w:val="24"/>
        </w:rPr>
      </w:pPr>
    </w:p>
    <w:p w:rsidR="00565A8F" w:rsidRPr="00D83D1C" w:rsidRDefault="00565A8F" w:rsidP="00643DE8">
      <w:pPr>
        <w:rPr>
          <w:sz w:val="24"/>
          <w:szCs w:val="24"/>
        </w:rPr>
      </w:pPr>
      <w:r w:rsidRPr="00D83D1C">
        <w:rPr>
          <w:sz w:val="24"/>
          <w:szCs w:val="24"/>
        </w:rPr>
        <w:t xml:space="preserve">□ il seguente documento …............................................................................................................................................................ </w:t>
      </w:r>
    </w:p>
    <w:p w:rsidR="00565A8F" w:rsidRPr="00D83D1C" w:rsidRDefault="00565A8F" w:rsidP="00643DE8">
      <w:pPr>
        <w:rPr>
          <w:sz w:val="24"/>
          <w:szCs w:val="24"/>
        </w:rPr>
      </w:pPr>
      <w:r w:rsidRPr="00D83D1C">
        <w:rPr>
          <w:sz w:val="24"/>
          <w:szCs w:val="24"/>
        </w:rPr>
        <w:t xml:space="preserve">□ le seguenti informazioni …............................................................................................................................................................ </w:t>
      </w:r>
    </w:p>
    <w:p w:rsidR="00565A8F" w:rsidRPr="00D83D1C" w:rsidRDefault="00565A8F" w:rsidP="00643DE8">
      <w:pPr>
        <w:rPr>
          <w:sz w:val="24"/>
          <w:szCs w:val="24"/>
        </w:rPr>
      </w:pPr>
      <w:r w:rsidRPr="00D83D1C">
        <w:rPr>
          <w:sz w:val="24"/>
          <w:szCs w:val="24"/>
        </w:rPr>
        <w:t xml:space="preserve">□ il seguente dato …............................................................................................................................................................  </w:t>
      </w:r>
    </w:p>
    <w:p w:rsidR="00565A8F" w:rsidRPr="00D83D1C" w:rsidRDefault="00565A8F" w:rsidP="00643DE8">
      <w:pPr>
        <w:jc w:val="center"/>
        <w:rPr>
          <w:sz w:val="24"/>
          <w:szCs w:val="24"/>
        </w:rPr>
      </w:pPr>
    </w:p>
    <w:p w:rsidR="00565A8F" w:rsidRPr="00D83D1C" w:rsidRDefault="00565A8F" w:rsidP="00643DE8">
      <w:pPr>
        <w:jc w:val="center"/>
        <w:rPr>
          <w:sz w:val="24"/>
          <w:szCs w:val="24"/>
        </w:rPr>
      </w:pPr>
      <w:r w:rsidRPr="00D83D1C">
        <w:rPr>
          <w:sz w:val="24"/>
          <w:szCs w:val="24"/>
        </w:rPr>
        <w:t>DICHIARA</w:t>
      </w:r>
    </w:p>
    <w:p w:rsidR="00565A8F" w:rsidRPr="00D83D1C" w:rsidRDefault="00565A8F" w:rsidP="00643DE8">
      <w:pPr>
        <w:jc w:val="center"/>
        <w:rPr>
          <w:sz w:val="24"/>
          <w:szCs w:val="24"/>
        </w:rPr>
      </w:pPr>
    </w:p>
    <w:p w:rsidR="00565A8F" w:rsidRPr="00D83D1C" w:rsidRDefault="00565A8F" w:rsidP="00643DE8">
      <w:pPr>
        <w:jc w:val="both"/>
        <w:rPr>
          <w:sz w:val="24"/>
          <w:szCs w:val="24"/>
        </w:rPr>
      </w:pPr>
      <w:r w:rsidRPr="00D83D1C">
        <w:rPr>
          <w:sz w:val="24"/>
          <w:szCs w:val="24"/>
        </w:rPr>
        <w:t xml:space="preserve">□ di conoscere le sanzioni amministrative e penali previste dagli artt. 75 e 76 del D.P.R. 445/2000, “Testo unico delle disposizioni legislative e regolamentari in materia di documentazione amministrativa”(1);  </w:t>
      </w:r>
    </w:p>
    <w:p w:rsidR="00565A8F" w:rsidRPr="00D83D1C" w:rsidRDefault="00565A8F" w:rsidP="00643DE8">
      <w:pPr>
        <w:jc w:val="both"/>
        <w:rPr>
          <w:sz w:val="24"/>
          <w:szCs w:val="24"/>
        </w:rPr>
      </w:pPr>
      <w:r w:rsidRPr="00D83D1C">
        <w:rPr>
          <w:sz w:val="24"/>
          <w:szCs w:val="24"/>
        </w:rPr>
        <w:t xml:space="preserve">□ di voler ricevere quanto richiesto, personalmente presso lo Sportello dell’Ufficio Relazioni con il Pubblico, oppure al proprio indirizzo di posta elettronica ______________________________, oppure al seguente n. di fax___________________, </w:t>
      </w:r>
    </w:p>
    <w:p w:rsidR="00565A8F" w:rsidRPr="00D83D1C" w:rsidRDefault="00565A8F" w:rsidP="00643DE8">
      <w:pPr>
        <w:jc w:val="both"/>
        <w:rPr>
          <w:sz w:val="24"/>
          <w:szCs w:val="24"/>
        </w:rPr>
      </w:pPr>
      <w:r w:rsidRPr="00D83D1C">
        <w:rPr>
          <w:sz w:val="24"/>
          <w:szCs w:val="24"/>
        </w:rPr>
        <w:t xml:space="preserve">oppure che gli atti siano inviati al seguente indirizzo _____________ mediante raccomandata con avviso di ricevimento con spesa a proprio carico. (2)   </w:t>
      </w:r>
    </w:p>
    <w:p w:rsidR="00565A8F" w:rsidRPr="00D83D1C" w:rsidRDefault="00565A8F" w:rsidP="00643DE8">
      <w:pPr>
        <w:jc w:val="both"/>
        <w:rPr>
          <w:sz w:val="24"/>
          <w:szCs w:val="24"/>
        </w:rPr>
      </w:pPr>
    </w:p>
    <w:p w:rsidR="00565A8F" w:rsidRPr="00D83D1C" w:rsidRDefault="00565A8F" w:rsidP="00643DE8">
      <w:pPr>
        <w:rPr>
          <w:sz w:val="24"/>
          <w:szCs w:val="24"/>
        </w:rPr>
      </w:pPr>
      <w:r w:rsidRPr="00D83D1C">
        <w:rPr>
          <w:sz w:val="24"/>
          <w:szCs w:val="24"/>
        </w:rPr>
        <w:t xml:space="preserve">(Si allega copia del proprio documento d’identità)  </w:t>
      </w: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           (luogo e data)        </w:t>
      </w:r>
    </w:p>
    <w:p w:rsidR="00565A8F" w:rsidRPr="00D83D1C" w:rsidRDefault="00565A8F" w:rsidP="00643DE8">
      <w:pPr>
        <w:rPr>
          <w:sz w:val="24"/>
          <w:szCs w:val="24"/>
        </w:rPr>
      </w:pPr>
      <w:r w:rsidRPr="00D83D1C">
        <w:rPr>
          <w:sz w:val="24"/>
          <w:szCs w:val="24"/>
        </w:rPr>
        <w:t xml:space="preserve">                                                       </w:t>
      </w:r>
    </w:p>
    <w:p w:rsidR="00565A8F" w:rsidRPr="00D83D1C" w:rsidRDefault="00565A8F" w:rsidP="00643DE8">
      <w:pPr>
        <w:rPr>
          <w:sz w:val="24"/>
          <w:szCs w:val="24"/>
        </w:rPr>
      </w:pPr>
      <w:r w:rsidRPr="00D83D1C">
        <w:rPr>
          <w:sz w:val="24"/>
          <w:szCs w:val="24"/>
        </w:rPr>
        <w:t xml:space="preserve">                                                                                                 _________________________             </w:t>
      </w:r>
    </w:p>
    <w:p w:rsidR="00565A8F" w:rsidRPr="00D83D1C" w:rsidRDefault="00565A8F" w:rsidP="00643DE8">
      <w:pPr>
        <w:rPr>
          <w:sz w:val="24"/>
          <w:szCs w:val="24"/>
        </w:rPr>
      </w:pPr>
      <w:r w:rsidRPr="00D83D1C">
        <w:rPr>
          <w:sz w:val="24"/>
          <w:szCs w:val="24"/>
        </w:rPr>
        <w:t xml:space="preserve">                                                                                                    (firma per esteso leggibile)   </w:t>
      </w: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*Dati obbligatori  </w:t>
      </w:r>
    </w:p>
    <w:p w:rsidR="00565A8F" w:rsidRPr="00D83D1C" w:rsidRDefault="00565A8F" w:rsidP="00643DE8">
      <w:pPr>
        <w:jc w:val="both"/>
        <w:rPr>
          <w:sz w:val="24"/>
          <w:szCs w:val="24"/>
        </w:rPr>
      </w:pPr>
      <w:r w:rsidRPr="00D83D1C">
        <w:rPr>
          <w:sz w:val="24"/>
          <w:szCs w:val="24"/>
        </w:rPr>
        <w:t xml:space="preserve"> (1) 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w:t>
      </w:r>
      <w:r w:rsidRPr="00D83D1C">
        <w:rPr>
          <w:sz w:val="24"/>
          <w:szCs w:val="24"/>
        </w:rPr>
        <w:lastRenderedPageBreak/>
        <w:t xml:space="preserve">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w:t>
      </w:r>
      <w:proofErr w:type="spellStart"/>
      <w:r w:rsidRPr="00D83D1C">
        <w:rPr>
          <w:sz w:val="24"/>
          <w:szCs w:val="24"/>
        </w:rPr>
        <w:t>pu</w:t>
      </w:r>
      <w:proofErr w:type="spellEnd"/>
      <w:r w:rsidRPr="00D83D1C">
        <w:rPr>
          <w:sz w:val="24"/>
          <w:szCs w:val="24"/>
        </w:rPr>
        <w:t xml:space="preserve">  applicare l’interdizione temporanea dai pubblici uffici o dalla professione e arte”.  (2) Il rilascio di dati o documenti in formato elettronico o cartaceo è gratuito, salvo il rimborso del costo effettivamente sostenuto e documentato dall’amministrazione per la riproduzione su supporti materiali.   </w:t>
      </w:r>
    </w:p>
    <w:p w:rsidR="00565A8F" w:rsidRPr="00D83D1C" w:rsidRDefault="00565A8F" w:rsidP="00643DE8">
      <w:pPr>
        <w:jc w:val="both"/>
        <w:rPr>
          <w:sz w:val="24"/>
          <w:szCs w:val="24"/>
        </w:rPr>
      </w:pPr>
      <w:r w:rsidRPr="00D83D1C">
        <w:rPr>
          <w:sz w:val="24"/>
          <w:szCs w:val="24"/>
        </w:rPr>
        <w:t xml:space="preserve">Informativa sul trattamento dei dati personali forniti con la richiesta  Art. 13 del d.lgs. 196/2003 - “Codice in materia di protezione dei dati personali”  1. Finalità del trattamento  I dati personali verranno trattati dal Comune per lo svolgimento delle proprie funzioni istituzionali in relazione al procedimento avviato. 2. Natura del conferimento  Il conferimento dei dati personali e obbligatorio, in quanto in mancanza di esso non sarà possibile dare inizio al procedimento menzionato in precedenza e provvedere all’emanazione del provvedimento conclusivo dello stesso.  3. Modalità del trattamento 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  4. Categorie di soggetti ai quali i dati personali possono essere comunicati o che possono venirne a conoscenza in qualità di Responsabili o Incaricati </w:t>
      </w:r>
    </w:p>
    <w:p w:rsidR="00565A8F" w:rsidRPr="00D83D1C" w:rsidRDefault="00565A8F" w:rsidP="00643DE8">
      <w:pPr>
        <w:jc w:val="both"/>
        <w:rPr>
          <w:sz w:val="24"/>
          <w:szCs w:val="24"/>
        </w:rPr>
      </w:pPr>
      <w:r w:rsidRPr="00D83D1C">
        <w:rPr>
          <w:sz w:val="24"/>
          <w:szCs w:val="24"/>
        </w:rPr>
        <w:t xml:space="preserve">Potranno venire a conoscenza dei dati personali i dipendenti e i collaboratori, anche esterni, del Titolare e i soggetti che forniscono servizi strumentali alle finalità di cui sopra. Tali soggetti agiranno in qualità di Responsabili o Incaricati del trattamento. I dati personali potranno essere comunicati ad altri soggetti pubblici e/o privati unicamente in forza di una disposizione di legge o di regolamento che lo preveda.  5. Diritti dell’interessato  All’interessato sono riconosciuti i diritti di cui all’art. 7, </w:t>
      </w:r>
      <w:proofErr w:type="spellStart"/>
      <w:r w:rsidRPr="00D83D1C">
        <w:rPr>
          <w:sz w:val="24"/>
          <w:szCs w:val="24"/>
        </w:rPr>
        <w:t>D.Lgs.</w:t>
      </w:r>
      <w:proofErr w:type="spellEnd"/>
      <w:r w:rsidRPr="00D83D1C">
        <w:rPr>
          <w:sz w:val="24"/>
          <w:szCs w:val="24"/>
        </w:rPr>
        <w:t xml:space="preserve"> n.196/2003 e, in particolare, il diritto di accedere ai propri dati personali, di chiederne la rettifica, l’aggiornamento o la cancellazione se incompleti, erronei o raccolti in violazione di legge, l’opposizione al loro trattamento o la trasformazione in forma anonima. Per l’esercizio di tali diritti, l’interessato </w:t>
      </w:r>
      <w:proofErr w:type="spellStart"/>
      <w:r w:rsidRPr="00D83D1C">
        <w:rPr>
          <w:sz w:val="24"/>
          <w:szCs w:val="24"/>
        </w:rPr>
        <w:t>pu</w:t>
      </w:r>
      <w:proofErr w:type="spellEnd"/>
      <w:r w:rsidRPr="00D83D1C">
        <w:rPr>
          <w:sz w:val="24"/>
          <w:szCs w:val="24"/>
        </w:rPr>
        <w:t xml:space="preserve">  rivolgersi al Responsabile del trattamento dei dati.  6. Titolare e Responsabili del trattamento Il Titolare del trattamento dei dati è il Comune Il Responsabile del trattamento è il Segretario Comunale     </w:t>
      </w:r>
    </w:p>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Pr="00D83D1C" w:rsidRDefault="00565A8F" w:rsidP="00643DE8">
      <w:pPr>
        <w:rPr>
          <w:sz w:val="24"/>
          <w:szCs w:val="24"/>
        </w:rPr>
      </w:pPr>
      <w:r w:rsidRPr="00D83D1C">
        <w:rPr>
          <w:sz w:val="24"/>
          <w:szCs w:val="24"/>
        </w:rPr>
        <w:lastRenderedPageBreak/>
        <w:t xml:space="preserve">MOD. 3  COMUNICAZIONE AI SOGGETTI CONTROINTERESSATI   </w:t>
      </w:r>
    </w:p>
    <w:p w:rsidR="00565A8F" w:rsidRPr="00D83D1C" w:rsidRDefault="00565A8F" w:rsidP="00643DE8">
      <w:pPr>
        <w:rPr>
          <w:sz w:val="24"/>
          <w:szCs w:val="24"/>
        </w:rPr>
      </w:pPr>
      <w:r w:rsidRPr="00D83D1C">
        <w:rPr>
          <w:sz w:val="24"/>
          <w:szCs w:val="24"/>
        </w:rPr>
        <w:t xml:space="preserve"> </w:t>
      </w:r>
    </w:p>
    <w:p w:rsidR="00565A8F" w:rsidRPr="00D83D1C" w:rsidRDefault="00565A8F" w:rsidP="00643DE8">
      <w:pPr>
        <w:rPr>
          <w:sz w:val="24"/>
          <w:szCs w:val="24"/>
        </w:rPr>
      </w:pPr>
      <w:proofErr w:type="spellStart"/>
      <w:r w:rsidRPr="00D83D1C">
        <w:rPr>
          <w:sz w:val="24"/>
          <w:szCs w:val="24"/>
        </w:rPr>
        <w:t>Prot</w:t>
      </w:r>
      <w:proofErr w:type="spellEnd"/>
      <w:r w:rsidRPr="00D83D1C">
        <w:rPr>
          <w:sz w:val="24"/>
          <w:szCs w:val="24"/>
        </w:rPr>
        <w:t xml:space="preserve">. n. ______ </w:t>
      </w: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                                                                                                 Al </w:t>
      </w:r>
      <w:proofErr w:type="spellStart"/>
      <w:r w:rsidRPr="00D83D1C">
        <w:rPr>
          <w:sz w:val="24"/>
          <w:szCs w:val="24"/>
        </w:rPr>
        <w:t>Sig</w:t>
      </w:r>
      <w:proofErr w:type="spellEnd"/>
      <w:r w:rsidRPr="00D83D1C">
        <w:rPr>
          <w:sz w:val="24"/>
          <w:szCs w:val="24"/>
        </w:rPr>
        <w:t xml:space="preserve">/ Alla Ditta  </w:t>
      </w:r>
    </w:p>
    <w:p w:rsidR="00565A8F" w:rsidRPr="00D83D1C" w:rsidRDefault="00565A8F" w:rsidP="00643DE8">
      <w:pPr>
        <w:rPr>
          <w:sz w:val="24"/>
          <w:szCs w:val="24"/>
        </w:rPr>
      </w:pPr>
    </w:p>
    <w:p w:rsidR="00565A8F" w:rsidRPr="00D83D1C" w:rsidRDefault="00565A8F" w:rsidP="00643DE8">
      <w:pPr>
        <w:jc w:val="both"/>
        <w:rPr>
          <w:sz w:val="24"/>
          <w:szCs w:val="24"/>
        </w:rPr>
      </w:pPr>
      <w:r w:rsidRPr="00D83D1C">
        <w:rPr>
          <w:sz w:val="24"/>
          <w:szCs w:val="24"/>
        </w:rPr>
        <w:t xml:space="preserve">Oggetto: Richiesta di accesso generalizzato - Comunicazione ai soggetti controinteressati ai sensi dell’art. 7 del vigente regolamento sull’accesso civico ad atti e documenti (art. 5, c. 5, </w:t>
      </w:r>
      <w:proofErr w:type="spellStart"/>
      <w:r w:rsidRPr="00D83D1C">
        <w:rPr>
          <w:sz w:val="24"/>
          <w:szCs w:val="24"/>
        </w:rPr>
        <w:t>D.Lgs.</w:t>
      </w:r>
      <w:proofErr w:type="spellEnd"/>
      <w:r w:rsidRPr="00D83D1C">
        <w:rPr>
          <w:sz w:val="24"/>
          <w:szCs w:val="24"/>
        </w:rPr>
        <w:t xml:space="preserve"> n. 33/2013)  </w:t>
      </w:r>
    </w:p>
    <w:p w:rsidR="00565A8F" w:rsidRPr="00D83D1C" w:rsidRDefault="00565A8F" w:rsidP="00643DE8">
      <w:pPr>
        <w:jc w:val="both"/>
        <w:rPr>
          <w:sz w:val="24"/>
          <w:szCs w:val="24"/>
        </w:rPr>
      </w:pPr>
      <w:r w:rsidRPr="00D83D1C">
        <w:rPr>
          <w:sz w:val="24"/>
          <w:szCs w:val="24"/>
        </w:rPr>
        <w:t xml:space="preserve">                 Si trasmette l’allegata copia della richiesta di accesso generalizzato del sig. ___________ _______________, pervenuta a questo Ente in data ______________, </w:t>
      </w:r>
      <w:proofErr w:type="spellStart"/>
      <w:r w:rsidRPr="00D83D1C">
        <w:rPr>
          <w:sz w:val="24"/>
          <w:szCs w:val="24"/>
        </w:rPr>
        <w:t>prot</w:t>
      </w:r>
      <w:proofErr w:type="spellEnd"/>
      <w:r w:rsidRPr="00D83D1C">
        <w:rPr>
          <w:sz w:val="24"/>
          <w:szCs w:val="24"/>
        </w:rPr>
        <w:t xml:space="preserve">. ________________, per la quale Lei/la spett. Società da Lei rappresentata è stata individuata quale soggetto controinteressato ai sensi delle vigenti disposizioni (1). </w:t>
      </w:r>
    </w:p>
    <w:p w:rsidR="00565A8F" w:rsidRPr="00D83D1C" w:rsidRDefault="00565A8F" w:rsidP="00643DE8">
      <w:pPr>
        <w:jc w:val="both"/>
        <w:rPr>
          <w:sz w:val="24"/>
          <w:szCs w:val="24"/>
        </w:rPr>
      </w:pPr>
      <w:r w:rsidRPr="00D83D1C">
        <w:rPr>
          <w:sz w:val="24"/>
          <w:szCs w:val="24"/>
        </w:rPr>
        <w:t xml:space="preserve">Entro dieci giorni dalla ricezione della comunicazione, le ss. Loro, quali soggetti controinteressati, possono presentare una motivata opposizione, anche per via telematica, alla richiesta di accesso trasmessa. </w:t>
      </w:r>
    </w:p>
    <w:p w:rsidR="00565A8F" w:rsidRPr="00D83D1C" w:rsidRDefault="00565A8F" w:rsidP="00643DE8">
      <w:pPr>
        <w:jc w:val="both"/>
        <w:rPr>
          <w:sz w:val="24"/>
          <w:szCs w:val="24"/>
        </w:rPr>
      </w:pPr>
      <w:r w:rsidRPr="00D83D1C">
        <w:rPr>
          <w:sz w:val="24"/>
          <w:szCs w:val="24"/>
        </w:rPr>
        <w:t xml:space="preserve">Si fa presente che decorso tale termine senza che alcuna opposizione venga prodotta, l’Amministrazione provvederà comunque sulla richiesta di accesso.  </w:t>
      </w:r>
    </w:p>
    <w:p w:rsidR="00565A8F" w:rsidRPr="00D83D1C" w:rsidRDefault="00565A8F" w:rsidP="00643DE8">
      <w:pPr>
        <w:jc w:val="both"/>
        <w:rPr>
          <w:sz w:val="24"/>
          <w:szCs w:val="24"/>
        </w:rPr>
      </w:pPr>
    </w:p>
    <w:p w:rsidR="00565A8F" w:rsidRPr="00D83D1C" w:rsidRDefault="00565A8F" w:rsidP="00643DE8">
      <w:pPr>
        <w:rPr>
          <w:sz w:val="24"/>
          <w:szCs w:val="24"/>
        </w:rPr>
      </w:pPr>
      <w:r w:rsidRPr="00D83D1C">
        <w:rPr>
          <w:sz w:val="24"/>
          <w:szCs w:val="24"/>
        </w:rPr>
        <w:t xml:space="preserve">                                                                                          Il Responsabile del procedimento  </w:t>
      </w: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Allegato: Richiesta </w:t>
      </w:r>
      <w:proofErr w:type="spellStart"/>
      <w:r w:rsidRPr="00D83D1C">
        <w:rPr>
          <w:sz w:val="24"/>
          <w:szCs w:val="24"/>
        </w:rPr>
        <w:t>prot</w:t>
      </w:r>
      <w:proofErr w:type="spellEnd"/>
      <w:r w:rsidRPr="00D83D1C">
        <w:rPr>
          <w:sz w:val="24"/>
          <w:szCs w:val="24"/>
        </w:rPr>
        <w:t xml:space="preserve">. _____  </w:t>
      </w:r>
    </w:p>
    <w:p w:rsidR="00565A8F" w:rsidRPr="00D83D1C" w:rsidRDefault="00565A8F" w:rsidP="00643DE8">
      <w:pPr>
        <w:rPr>
          <w:sz w:val="24"/>
          <w:szCs w:val="24"/>
        </w:rPr>
      </w:pPr>
      <w:r w:rsidRPr="00D83D1C">
        <w:rPr>
          <w:sz w:val="24"/>
          <w:szCs w:val="24"/>
        </w:rPr>
        <w:t>________________________________________________</w:t>
      </w:r>
      <w:r>
        <w:rPr>
          <w:sz w:val="24"/>
          <w:szCs w:val="24"/>
        </w:rPr>
        <w:t>____________________________ (1)</w:t>
      </w: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soggetti  controinteressati, sono esclusivamente le persone fisiche e giuridiche portatrici dei seguenti interessi privati di cui all’art. 5-bis, c. 2, </w:t>
      </w:r>
      <w:proofErr w:type="spellStart"/>
      <w:r w:rsidRPr="00D83D1C">
        <w:rPr>
          <w:sz w:val="24"/>
          <w:szCs w:val="24"/>
        </w:rPr>
        <w:t>D.Lgs.</w:t>
      </w:r>
      <w:proofErr w:type="spellEnd"/>
      <w:r w:rsidRPr="00D83D1C">
        <w:rPr>
          <w:sz w:val="24"/>
          <w:szCs w:val="24"/>
        </w:rPr>
        <w:t xml:space="preserve"> n. 33/2013: a) protezione dei dati personali, in conformità al </w:t>
      </w:r>
      <w:proofErr w:type="spellStart"/>
      <w:r w:rsidRPr="00D83D1C">
        <w:rPr>
          <w:sz w:val="24"/>
          <w:szCs w:val="24"/>
        </w:rPr>
        <w:t>D.Lgs.</w:t>
      </w:r>
      <w:proofErr w:type="spellEnd"/>
      <w:r w:rsidRPr="00D83D1C">
        <w:rPr>
          <w:sz w:val="24"/>
          <w:szCs w:val="24"/>
        </w:rPr>
        <w:t xml:space="preserve"> n. 196/2003; b) libertà e  segretezza della corrispondenza intesa in senso lato ex art. 15 Costituzione; c) interessi economici e commerciali, ivi compresi la proprietà intellettuale, il diritto d’autore e i segreti commerciali.     </w:t>
      </w: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p>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Default="00565A8F" w:rsidP="00643DE8"/>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8B3B9E">
      <w:pPr>
        <w:jc w:val="both"/>
        <w:rPr>
          <w:sz w:val="24"/>
          <w:szCs w:val="24"/>
        </w:rPr>
      </w:pPr>
      <w:r w:rsidRPr="00D83D1C">
        <w:rPr>
          <w:sz w:val="24"/>
          <w:szCs w:val="24"/>
        </w:rPr>
        <w:t xml:space="preserve">MOD.4 PROVVEDIMENTO DI DINIEGO/DIFFERIMENTO DELLA RICHIESTA DI ACCESSO GENERALIZZATO  </w:t>
      </w:r>
    </w:p>
    <w:p w:rsidR="00565A8F" w:rsidRPr="00D83D1C" w:rsidRDefault="00565A8F" w:rsidP="00643DE8">
      <w:pPr>
        <w:rPr>
          <w:sz w:val="24"/>
          <w:szCs w:val="24"/>
        </w:rPr>
      </w:pPr>
    </w:p>
    <w:p w:rsidR="00565A8F" w:rsidRPr="00D83D1C" w:rsidRDefault="00565A8F" w:rsidP="00643DE8">
      <w:pPr>
        <w:jc w:val="both"/>
        <w:rPr>
          <w:sz w:val="24"/>
          <w:szCs w:val="24"/>
        </w:rPr>
      </w:pPr>
      <w:proofErr w:type="spellStart"/>
      <w:r w:rsidRPr="00D83D1C">
        <w:rPr>
          <w:sz w:val="24"/>
          <w:szCs w:val="24"/>
        </w:rPr>
        <w:t>Prot</w:t>
      </w:r>
      <w:proofErr w:type="spellEnd"/>
      <w:r w:rsidRPr="00D83D1C">
        <w:rPr>
          <w:sz w:val="24"/>
          <w:szCs w:val="24"/>
        </w:rPr>
        <w:t xml:space="preserve">._________ </w:t>
      </w:r>
    </w:p>
    <w:p w:rsidR="00565A8F" w:rsidRPr="00D83D1C" w:rsidRDefault="00565A8F" w:rsidP="00643DE8">
      <w:pPr>
        <w:jc w:val="both"/>
        <w:rPr>
          <w:sz w:val="24"/>
          <w:szCs w:val="24"/>
        </w:rPr>
      </w:pPr>
    </w:p>
    <w:p w:rsidR="00565A8F" w:rsidRPr="00D83D1C" w:rsidRDefault="00565A8F" w:rsidP="00643DE8">
      <w:pPr>
        <w:jc w:val="both"/>
        <w:rPr>
          <w:sz w:val="24"/>
          <w:szCs w:val="24"/>
        </w:rPr>
      </w:pPr>
      <w:r w:rsidRPr="00D83D1C">
        <w:rPr>
          <w:sz w:val="24"/>
          <w:szCs w:val="24"/>
        </w:rPr>
        <w:t xml:space="preserve">Oggetto:  Richiesta di accesso generalizzato - Provvedimento di diniego totale, parziale o differimento dell’accesso   </w:t>
      </w:r>
    </w:p>
    <w:p w:rsidR="00565A8F" w:rsidRPr="00D83D1C" w:rsidRDefault="00565A8F" w:rsidP="00643DE8">
      <w:pPr>
        <w:jc w:val="both"/>
        <w:rPr>
          <w:sz w:val="24"/>
          <w:szCs w:val="24"/>
        </w:rPr>
      </w:pPr>
      <w:r w:rsidRPr="00D83D1C">
        <w:rPr>
          <w:sz w:val="24"/>
          <w:szCs w:val="24"/>
        </w:rPr>
        <w:t xml:space="preserve">Con riferimento alla Sua richiesta di accesso del___________, pervenuta a questo Ente in data ___________________, </w:t>
      </w:r>
      <w:proofErr w:type="spellStart"/>
      <w:r w:rsidRPr="00D83D1C">
        <w:rPr>
          <w:sz w:val="24"/>
          <w:szCs w:val="24"/>
        </w:rPr>
        <w:t>prot</w:t>
      </w:r>
      <w:proofErr w:type="spellEnd"/>
      <w:r w:rsidRPr="00D83D1C">
        <w:rPr>
          <w:sz w:val="24"/>
          <w:szCs w:val="24"/>
        </w:rPr>
        <w:t xml:space="preserve">. ________________________, si   </w:t>
      </w:r>
    </w:p>
    <w:p w:rsidR="00565A8F" w:rsidRPr="00D83D1C" w:rsidRDefault="00565A8F" w:rsidP="00643DE8">
      <w:pPr>
        <w:jc w:val="both"/>
        <w:rPr>
          <w:sz w:val="24"/>
          <w:szCs w:val="24"/>
        </w:rPr>
      </w:pPr>
    </w:p>
    <w:p w:rsidR="00565A8F" w:rsidRPr="00D83D1C" w:rsidRDefault="00565A8F" w:rsidP="00643DE8">
      <w:pPr>
        <w:jc w:val="center"/>
        <w:rPr>
          <w:sz w:val="24"/>
          <w:szCs w:val="24"/>
        </w:rPr>
      </w:pPr>
      <w:r w:rsidRPr="00D83D1C">
        <w:rPr>
          <w:sz w:val="24"/>
          <w:szCs w:val="24"/>
        </w:rPr>
        <w:t>COMUNICA</w:t>
      </w:r>
    </w:p>
    <w:p w:rsidR="00565A8F" w:rsidRPr="00D83D1C" w:rsidRDefault="00565A8F" w:rsidP="00643DE8">
      <w:pPr>
        <w:jc w:val="center"/>
        <w:rPr>
          <w:sz w:val="24"/>
          <w:szCs w:val="24"/>
        </w:rPr>
      </w:pPr>
    </w:p>
    <w:p w:rsidR="00565A8F" w:rsidRPr="00D83D1C" w:rsidRDefault="00565A8F" w:rsidP="00643DE8">
      <w:pPr>
        <w:jc w:val="both"/>
        <w:rPr>
          <w:sz w:val="24"/>
          <w:szCs w:val="24"/>
        </w:rPr>
      </w:pPr>
      <w:r w:rsidRPr="00D83D1C">
        <w:rPr>
          <w:sz w:val="24"/>
          <w:szCs w:val="24"/>
        </w:rPr>
        <w:t>che la stessa non pu</w:t>
      </w:r>
      <w:r>
        <w:rPr>
          <w:sz w:val="24"/>
          <w:szCs w:val="24"/>
        </w:rPr>
        <w:t>ò</w:t>
      </w:r>
      <w:r w:rsidRPr="00D83D1C">
        <w:rPr>
          <w:sz w:val="24"/>
          <w:szCs w:val="24"/>
        </w:rPr>
        <w:t xml:space="preserve">  essere accolta, in tutto o in parte, oppure che l’esercizio del diritto d’accesso deve essere differito per giorni______, per i seguenti motivi:  …............................................................................................................................................................ …............................................................................................................................................................  </w:t>
      </w:r>
    </w:p>
    <w:p w:rsidR="00565A8F" w:rsidRPr="00D83D1C" w:rsidRDefault="00565A8F" w:rsidP="00643DE8">
      <w:pPr>
        <w:jc w:val="both"/>
        <w:rPr>
          <w:sz w:val="24"/>
          <w:szCs w:val="24"/>
        </w:rPr>
      </w:pPr>
      <w:r w:rsidRPr="00D83D1C">
        <w:rPr>
          <w:sz w:val="24"/>
          <w:szCs w:val="24"/>
        </w:rPr>
        <w:t xml:space="preserve">Il richiedente </w:t>
      </w:r>
      <w:proofErr w:type="spellStart"/>
      <w:r w:rsidRPr="00D83D1C">
        <w:rPr>
          <w:sz w:val="24"/>
          <w:szCs w:val="24"/>
        </w:rPr>
        <w:t>pu</w:t>
      </w:r>
      <w:proofErr w:type="spellEnd"/>
      <w:r w:rsidRPr="00D83D1C">
        <w:rPr>
          <w:sz w:val="24"/>
          <w:szCs w:val="24"/>
        </w:rPr>
        <w:t xml:space="preserve">  presentare richiesta di riesame al Responsabile della prevenzione della corruzione e trasparenza, che decide con provvedimento motivato entro il termine di venti giorni. </w:t>
      </w:r>
    </w:p>
    <w:p w:rsidR="00565A8F" w:rsidRPr="00D83D1C" w:rsidRDefault="00565A8F" w:rsidP="00643DE8">
      <w:pPr>
        <w:jc w:val="both"/>
        <w:rPr>
          <w:sz w:val="24"/>
          <w:szCs w:val="24"/>
        </w:rPr>
      </w:pPr>
      <w:r w:rsidRPr="00D83D1C">
        <w:rPr>
          <w:sz w:val="24"/>
          <w:szCs w:val="24"/>
        </w:rPr>
        <w:t xml:space="preserve">Si avverte l’interessato che contro il presente provvedimento, nei casi di diniego totale o parziale all’accesso generalizzato, potrà proporre ricorso al T.A.R. ai sensi dell’art. 116 del Codice del processo amministrativo di cui al </w:t>
      </w:r>
      <w:proofErr w:type="spellStart"/>
      <w:r w:rsidRPr="00D83D1C">
        <w:rPr>
          <w:sz w:val="24"/>
          <w:szCs w:val="24"/>
        </w:rPr>
        <w:t>D.Lgs.</w:t>
      </w:r>
      <w:proofErr w:type="spellEnd"/>
      <w:r w:rsidRPr="00D83D1C">
        <w:rPr>
          <w:sz w:val="24"/>
          <w:szCs w:val="24"/>
        </w:rPr>
        <w:t xml:space="preserve"> n. 104/2010. </w:t>
      </w:r>
    </w:p>
    <w:p w:rsidR="00565A8F" w:rsidRPr="00D83D1C" w:rsidRDefault="00565A8F" w:rsidP="00643DE8">
      <w:pPr>
        <w:jc w:val="both"/>
        <w:rPr>
          <w:sz w:val="24"/>
          <w:szCs w:val="24"/>
        </w:rPr>
      </w:pPr>
      <w:r w:rsidRPr="00D83D1C">
        <w:rPr>
          <w:sz w:val="24"/>
          <w:szCs w:val="24"/>
        </w:rPr>
        <w:t xml:space="preserve">Il termine di cui all’art. 116, c.1, Codice del processo amministrativo, qualora il richiedente l’accesso generalizzato si sia rivolto al difensore civico, decorre dalla data di ricevimento, da parte del richiedente, dell’esito della sua istanza al difensore civico stesso. </w:t>
      </w:r>
    </w:p>
    <w:p w:rsidR="00565A8F" w:rsidRPr="00D83D1C" w:rsidRDefault="00565A8F" w:rsidP="00643DE8">
      <w:pPr>
        <w:jc w:val="both"/>
        <w:rPr>
          <w:sz w:val="24"/>
          <w:szCs w:val="24"/>
        </w:rPr>
      </w:pPr>
      <w:r w:rsidRPr="00D83D1C">
        <w:rPr>
          <w:sz w:val="24"/>
          <w:szCs w:val="24"/>
        </w:rPr>
        <w:t xml:space="preserve">In alternativa il richiedente ed il controinteressato nei casi di accoglimento della richiesta di accesso generalizzato, possono presentare ricorso al difensore civico competente per ambito territoriale (qualora tale organo non sia stato istituito la competenza è attribuita la difensore civico competente per l’ambito territoriale immediatamente superiore). Il ricorso deve essere notificato anche all’amministrazione interessata.  </w:t>
      </w:r>
    </w:p>
    <w:p w:rsidR="00565A8F" w:rsidRPr="00D83D1C" w:rsidRDefault="00565A8F" w:rsidP="00643DE8">
      <w:pPr>
        <w:jc w:val="both"/>
        <w:rPr>
          <w:sz w:val="24"/>
          <w:szCs w:val="24"/>
        </w:rPr>
      </w:pPr>
    </w:p>
    <w:p w:rsidR="00565A8F" w:rsidRPr="00D83D1C" w:rsidRDefault="00565A8F" w:rsidP="00643DE8">
      <w:pPr>
        <w:rPr>
          <w:sz w:val="24"/>
          <w:szCs w:val="24"/>
        </w:rPr>
      </w:pPr>
      <w:r w:rsidRPr="00D83D1C">
        <w:rPr>
          <w:sz w:val="24"/>
          <w:szCs w:val="24"/>
        </w:rPr>
        <w:t xml:space="preserve">_________________      Luogo e data </w:t>
      </w:r>
    </w:p>
    <w:p w:rsidR="00565A8F" w:rsidRPr="00D83D1C" w:rsidRDefault="00565A8F" w:rsidP="00643DE8">
      <w:pPr>
        <w:rPr>
          <w:sz w:val="24"/>
          <w:szCs w:val="24"/>
        </w:rPr>
      </w:pPr>
    </w:p>
    <w:p w:rsidR="00565A8F" w:rsidRPr="00D83D1C" w:rsidRDefault="00565A8F" w:rsidP="00643DE8">
      <w:pPr>
        <w:rPr>
          <w:sz w:val="24"/>
          <w:szCs w:val="24"/>
        </w:rPr>
      </w:pPr>
    </w:p>
    <w:p w:rsidR="00565A8F" w:rsidRPr="00D83D1C" w:rsidRDefault="00565A8F" w:rsidP="00643DE8">
      <w:pPr>
        <w:rPr>
          <w:sz w:val="24"/>
          <w:szCs w:val="24"/>
        </w:rPr>
      </w:pPr>
      <w:r w:rsidRPr="00D83D1C">
        <w:rPr>
          <w:sz w:val="24"/>
          <w:szCs w:val="24"/>
        </w:rPr>
        <w:t xml:space="preserve">                                                                                                                                                                                                   Il  Responsabile del procedimento </w:t>
      </w:r>
    </w:p>
    <w:p w:rsidR="00565A8F" w:rsidRPr="00D83D1C" w:rsidRDefault="00565A8F" w:rsidP="00643DE8">
      <w:pPr>
        <w:rPr>
          <w:sz w:val="24"/>
          <w:szCs w:val="24"/>
        </w:rPr>
      </w:pPr>
      <w:r w:rsidRPr="00D83D1C">
        <w:rPr>
          <w:sz w:val="24"/>
          <w:szCs w:val="24"/>
        </w:rPr>
        <w:t xml:space="preserve"> ____________________________________</w:t>
      </w:r>
    </w:p>
    <w:p w:rsidR="00565A8F" w:rsidRPr="00D83D1C" w:rsidRDefault="00565A8F" w:rsidP="00CB6BFE">
      <w:pPr>
        <w:spacing w:before="120" w:line="360" w:lineRule="auto"/>
        <w:ind w:left="357" w:hanging="357"/>
        <w:jc w:val="both"/>
        <w:rPr>
          <w:b/>
          <w:sz w:val="24"/>
          <w:szCs w:val="24"/>
        </w:rPr>
      </w:pPr>
    </w:p>
    <w:sectPr w:rsidR="00565A8F" w:rsidRPr="00D83D1C" w:rsidSect="0098124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973" w:rsidRDefault="00DD7973" w:rsidP="008432D4">
      <w:r>
        <w:separator/>
      </w:r>
    </w:p>
  </w:endnote>
  <w:endnote w:type="continuationSeparator" w:id="0">
    <w:p w:rsidR="00DD7973" w:rsidRDefault="00DD7973" w:rsidP="0084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973" w:rsidRDefault="00DD7973" w:rsidP="008432D4">
      <w:r>
        <w:separator/>
      </w:r>
    </w:p>
  </w:footnote>
  <w:footnote w:type="continuationSeparator" w:id="0">
    <w:p w:rsidR="00DD7973" w:rsidRDefault="00DD7973" w:rsidP="008432D4">
      <w:r>
        <w:continuationSeparator/>
      </w:r>
    </w:p>
  </w:footnote>
  <w:footnote w:id="1">
    <w:p w:rsidR="00565A8F" w:rsidRDefault="00565A8F" w:rsidP="00E32BD5">
      <w:pPr>
        <w:pStyle w:val="Testonotaapidipagina"/>
        <w:jc w:val="both"/>
      </w:pPr>
      <w:r>
        <w:rPr>
          <w:rStyle w:val="Rimandonotaapidipagina"/>
        </w:rPr>
        <w:footnoteRef/>
      </w:r>
      <w:r>
        <w:t xml:space="preserve"> Si veda il paragrafo 4.2 della deliberazione ANAC 28 dicembre 2016 numero 1309 </w:t>
      </w:r>
      <w:r w:rsidRPr="00F71594">
        <w:rPr>
          <w:i/>
        </w:rPr>
        <w:t>Linee guida recanti indicazioni operative ai fini della definizione delle esclusioni e dei limiti all’accesso civico di cui all’articolo 5 comma 2 del d.lgs. 33/2013</w:t>
      </w:r>
      <w:r>
        <w:t xml:space="preserve">. </w:t>
      </w:r>
    </w:p>
  </w:footnote>
  <w:footnote w:id="2">
    <w:p w:rsidR="00565A8F" w:rsidRDefault="00565A8F" w:rsidP="00E32BD5">
      <w:pPr>
        <w:pStyle w:val="Testonotaapidipagina"/>
        <w:jc w:val="both"/>
      </w:pPr>
      <w:r>
        <w:rPr>
          <w:rStyle w:val="Rimandonotaapidipagina"/>
        </w:rPr>
        <w:footnoteRef/>
      </w:r>
      <w:r>
        <w:t xml:space="preserve"> Corte di Giustizia UE, Tribunale prima sezione ampliata, 13 aprile 2005 causa T 2/03.</w:t>
      </w:r>
    </w:p>
  </w:footnote>
  <w:footnote w:id="3">
    <w:p w:rsidR="00565A8F" w:rsidRDefault="00565A8F">
      <w:pPr>
        <w:pStyle w:val="Testonotaapidipagina"/>
      </w:pPr>
      <w:r>
        <w:rPr>
          <w:rStyle w:val="Rimandonotaapidipagina"/>
        </w:rPr>
        <w:footnoteRef/>
      </w:r>
      <w:r>
        <w:t xml:space="preserve"> Previsione della deliberazione ANAC 28 dicembre 2016 numero 1309 paragrafo 4.2. </w:t>
      </w:r>
    </w:p>
  </w:footnote>
  <w:footnote w:id="4">
    <w:p w:rsidR="00565A8F" w:rsidRDefault="00565A8F" w:rsidP="0043619B">
      <w:pPr>
        <w:pStyle w:val="Testonotaapidipagina"/>
      </w:pPr>
      <w:r>
        <w:rPr>
          <w:rStyle w:val="Rimandonotaapidipagina"/>
        </w:rPr>
        <w:footnoteRef/>
      </w:r>
      <w:r>
        <w:t xml:space="preserve"> Si veda l’articolo 60 del decreto legislativo 196/2003 </w:t>
      </w:r>
      <w:r w:rsidRPr="00E8607A">
        <w:rPr>
          <w:i/>
        </w:rPr>
        <w:t>Codice in materia di protezione dei dati personali</w:t>
      </w:r>
      <w:r>
        <w:rPr>
          <w:rFonts w:ascii="Verdana" w:hAnsi="Verdana"/>
          <w:sz w:val="17"/>
          <w:szCs w:val="17"/>
        </w:rPr>
        <w:t>.</w:t>
      </w:r>
    </w:p>
  </w:footnote>
  <w:footnote w:id="5">
    <w:p w:rsidR="00565A8F" w:rsidRDefault="00565A8F" w:rsidP="0043619B">
      <w:pPr>
        <w:pStyle w:val="Testonotaapidipagina"/>
        <w:jc w:val="both"/>
      </w:pPr>
      <w:r>
        <w:rPr>
          <w:rStyle w:val="Rimandonotaapidipagina"/>
        </w:rPr>
        <w:footnoteRef/>
      </w:r>
      <w:r>
        <w:t xml:space="preserve"> Si veda l’articolo 2 comma 2 del DPR 184/2006 </w:t>
      </w:r>
      <w:r w:rsidRPr="004761B9">
        <w:rPr>
          <w:i/>
        </w:rPr>
        <w:t>Regolamento recante disciplina in materia di accesso ai documenti amministrativi</w:t>
      </w:r>
      <w:r>
        <w:rPr>
          <w:i/>
        </w:rPr>
        <w:t>.</w:t>
      </w:r>
    </w:p>
  </w:footnote>
  <w:footnote w:id="6">
    <w:p w:rsidR="00565A8F" w:rsidRDefault="00565A8F" w:rsidP="0043619B">
      <w:pPr>
        <w:pStyle w:val="Testonotaapidipagina"/>
      </w:pPr>
      <w:r>
        <w:rPr>
          <w:rStyle w:val="Rimandonotaapidipagina"/>
        </w:rPr>
        <w:footnoteRef/>
      </w:r>
      <w:r>
        <w:t xml:space="preserve"> “</w:t>
      </w:r>
      <w:r>
        <w:rPr>
          <w:i/>
        </w:rPr>
        <w:t>Silenzio rifiuto</w:t>
      </w:r>
      <w:r>
        <w:t xml:space="preserve">” si veda l’articolo 25 comma 4 della legge 241/1990 e </w:t>
      </w:r>
      <w:proofErr w:type="spellStart"/>
      <w:r>
        <w:t>smi</w:t>
      </w:r>
      <w:proofErr w:type="spellEnd"/>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9143ED2"/>
    <w:lvl w:ilvl="0">
      <w:start w:val="1"/>
      <w:numFmt w:val="decimal"/>
      <w:pStyle w:val="Numeroelenco"/>
      <w:lvlText w:val="%1."/>
      <w:lvlJc w:val="left"/>
      <w:pPr>
        <w:tabs>
          <w:tab w:val="num" w:pos="360"/>
        </w:tabs>
        <w:ind w:left="360" w:hanging="360"/>
      </w:pPr>
      <w:rPr>
        <w:rFonts w:cs="Times New Roman" w:hint="default"/>
      </w:rPr>
    </w:lvl>
  </w:abstractNum>
  <w:num w:numId="1">
    <w:abstractNumId w:val="0"/>
  </w:num>
  <w:num w:numId="2">
    <w:abstractNumId w:val="0"/>
  </w:num>
  <w:num w:numId="3">
    <w:abstractNumId w:val="0"/>
  </w:num>
  <w:num w:numId="4">
    <w:abstractNumId w:val="0"/>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0"/>
    <w:lvlOverride w:ilvl="0">
      <w:startOverride w:val="1"/>
    </w:lvlOverride>
  </w:num>
  <w:num w:numId="17">
    <w:abstractNumId w:val="0"/>
    <w:lvlOverride w:ilvl="0">
      <w:startOverride w:val="1"/>
    </w:lvlOverride>
  </w:num>
  <w:num w:numId="18">
    <w:abstractNumId w:val="0"/>
    <w:lvlOverride w:ilvl="0">
      <w:startOverride w:val="1"/>
    </w:lvlOverride>
  </w:num>
  <w:num w:numId="19">
    <w:abstractNumId w:val="0"/>
    <w:lvlOverride w:ilvl="0">
      <w:startOverride w:val="1"/>
    </w:lvlOverride>
  </w:num>
  <w:num w:numId="20">
    <w:abstractNumId w:val="0"/>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0"/>
    <w:lvlOverride w:ilvl="0">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2D4"/>
    <w:rsid w:val="00031C24"/>
    <w:rsid w:val="00055EEE"/>
    <w:rsid w:val="000873D2"/>
    <w:rsid w:val="000D72A4"/>
    <w:rsid w:val="000E5F0B"/>
    <w:rsid w:val="000E7DA8"/>
    <w:rsid w:val="0016749E"/>
    <w:rsid w:val="001775FF"/>
    <w:rsid w:val="001A2467"/>
    <w:rsid w:val="001A6391"/>
    <w:rsid w:val="001A7C47"/>
    <w:rsid w:val="00200FED"/>
    <w:rsid w:val="00210BDC"/>
    <w:rsid w:val="00233498"/>
    <w:rsid w:val="00245889"/>
    <w:rsid w:val="0027464F"/>
    <w:rsid w:val="00284B0E"/>
    <w:rsid w:val="00285CD3"/>
    <w:rsid w:val="002B6977"/>
    <w:rsid w:val="003179E3"/>
    <w:rsid w:val="00320117"/>
    <w:rsid w:val="00321C2A"/>
    <w:rsid w:val="00380140"/>
    <w:rsid w:val="00387219"/>
    <w:rsid w:val="003B5F24"/>
    <w:rsid w:val="003E08BD"/>
    <w:rsid w:val="004227A0"/>
    <w:rsid w:val="0043619B"/>
    <w:rsid w:val="00450565"/>
    <w:rsid w:val="004710C6"/>
    <w:rsid w:val="00473E9E"/>
    <w:rsid w:val="004761B9"/>
    <w:rsid w:val="00491570"/>
    <w:rsid w:val="004D5097"/>
    <w:rsid w:val="00535F80"/>
    <w:rsid w:val="00557A34"/>
    <w:rsid w:val="00565A8F"/>
    <w:rsid w:val="00566026"/>
    <w:rsid w:val="005B5A1A"/>
    <w:rsid w:val="005E7C83"/>
    <w:rsid w:val="00612BEF"/>
    <w:rsid w:val="006226D5"/>
    <w:rsid w:val="006331D2"/>
    <w:rsid w:val="00643DE8"/>
    <w:rsid w:val="0065370D"/>
    <w:rsid w:val="00655049"/>
    <w:rsid w:val="00660E2C"/>
    <w:rsid w:val="006A23E9"/>
    <w:rsid w:val="006B3E5A"/>
    <w:rsid w:val="006C4CB6"/>
    <w:rsid w:val="006D00C3"/>
    <w:rsid w:val="0077021B"/>
    <w:rsid w:val="007E0F0D"/>
    <w:rsid w:val="007E122A"/>
    <w:rsid w:val="007F0EC6"/>
    <w:rsid w:val="007F399A"/>
    <w:rsid w:val="00810DE1"/>
    <w:rsid w:val="008135A4"/>
    <w:rsid w:val="008432D4"/>
    <w:rsid w:val="00843964"/>
    <w:rsid w:val="00857ED2"/>
    <w:rsid w:val="00867E75"/>
    <w:rsid w:val="0087382A"/>
    <w:rsid w:val="00876B15"/>
    <w:rsid w:val="008908E9"/>
    <w:rsid w:val="008B3B9E"/>
    <w:rsid w:val="008B69FF"/>
    <w:rsid w:val="008C46F9"/>
    <w:rsid w:val="008D6A1A"/>
    <w:rsid w:val="00902BB1"/>
    <w:rsid w:val="009113DF"/>
    <w:rsid w:val="0091146A"/>
    <w:rsid w:val="00925FCF"/>
    <w:rsid w:val="00954671"/>
    <w:rsid w:val="00962B91"/>
    <w:rsid w:val="009766CC"/>
    <w:rsid w:val="00981244"/>
    <w:rsid w:val="00A014A4"/>
    <w:rsid w:val="00A124BB"/>
    <w:rsid w:val="00A2459A"/>
    <w:rsid w:val="00A531E2"/>
    <w:rsid w:val="00A60691"/>
    <w:rsid w:val="00AA4E3A"/>
    <w:rsid w:val="00AF687B"/>
    <w:rsid w:val="00B2470F"/>
    <w:rsid w:val="00B37A86"/>
    <w:rsid w:val="00B457CE"/>
    <w:rsid w:val="00B76C70"/>
    <w:rsid w:val="00BD70B1"/>
    <w:rsid w:val="00BF044D"/>
    <w:rsid w:val="00C4288E"/>
    <w:rsid w:val="00C503E1"/>
    <w:rsid w:val="00C56C9E"/>
    <w:rsid w:val="00CA6F19"/>
    <w:rsid w:val="00CB6BFE"/>
    <w:rsid w:val="00CE484E"/>
    <w:rsid w:val="00D16006"/>
    <w:rsid w:val="00D23C69"/>
    <w:rsid w:val="00D422E6"/>
    <w:rsid w:val="00D83D1C"/>
    <w:rsid w:val="00D84E42"/>
    <w:rsid w:val="00DC2991"/>
    <w:rsid w:val="00DD7973"/>
    <w:rsid w:val="00E06175"/>
    <w:rsid w:val="00E17027"/>
    <w:rsid w:val="00E207F1"/>
    <w:rsid w:val="00E24EDA"/>
    <w:rsid w:val="00E255F9"/>
    <w:rsid w:val="00E32BD5"/>
    <w:rsid w:val="00E55F51"/>
    <w:rsid w:val="00E60B23"/>
    <w:rsid w:val="00E71999"/>
    <w:rsid w:val="00E74170"/>
    <w:rsid w:val="00E8607A"/>
    <w:rsid w:val="00F51F62"/>
    <w:rsid w:val="00F71594"/>
    <w:rsid w:val="00F95798"/>
    <w:rsid w:val="00F97454"/>
    <w:rsid w:val="00FC76A8"/>
    <w:rsid w:val="00FD040A"/>
    <w:rsid w:val="00FE0F86"/>
    <w:rsid w:val="00FE54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8432D4"/>
    <w:rPr>
      <w:rFonts w:ascii="Times New Roman" w:eastAsia="Times New Roman" w:hAnsi="Times New Roman"/>
      <w:sz w:val="20"/>
      <w:szCs w:val="20"/>
    </w:rPr>
  </w:style>
  <w:style w:type="paragraph" w:styleId="Titolo1">
    <w:name w:val="heading 1"/>
    <w:basedOn w:val="Normale"/>
    <w:next w:val="Normale"/>
    <w:link w:val="Titolo1Carattere"/>
    <w:uiPriority w:val="99"/>
    <w:qFormat/>
    <w:rsid w:val="008432D4"/>
    <w:pPr>
      <w:keepNext/>
      <w:tabs>
        <w:tab w:val="left" w:pos="284"/>
      </w:tabs>
      <w:jc w:val="center"/>
      <w:outlineLvl w:val="0"/>
    </w:pPr>
    <w:rPr>
      <w:rFonts w:ascii="Arial" w:hAnsi="Arial"/>
      <w:b/>
      <w:sz w:val="28"/>
      <w:u w:val="single"/>
    </w:rPr>
  </w:style>
  <w:style w:type="paragraph" w:styleId="Titolo2">
    <w:name w:val="heading 2"/>
    <w:basedOn w:val="Normale"/>
    <w:next w:val="Normale"/>
    <w:link w:val="Titolo2Carattere"/>
    <w:uiPriority w:val="99"/>
    <w:qFormat/>
    <w:rsid w:val="008432D4"/>
    <w:pPr>
      <w:keepNext/>
      <w:widowControl w:val="0"/>
      <w:jc w:val="center"/>
      <w:outlineLvl w:val="1"/>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8432D4"/>
    <w:rPr>
      <w:rFonts w:ascii="Arial" w:hAnsi="Arial" w:cs="Times New Roman"/>
      <w:b/>
      <w:sz w:val="20"/>
      <w:szCs w:val="20"/>
      <w:u w:val="single"/>
      <w:lang w:eastAsia="it-IT"/>
    </w:rPr>
  </w:style>
  <w:style w:type="character" w:customStyle="1" w:styleId="Titolo2Carattere">
    <w:name w:val="Titolo 2 Carattere"/>
    <w:basedOn w:val="Carpredefinitoparagrafo"/>
    <w:link w:val="Titolo2"/>
    <w:uiPriority w:val="99"/>
    <w:locked/>
    <w:rsid w:val="008432D4"/>
    <w:rPr>
      <w:rFonts w:ascii="Times New Roman" w:hAnsi="Times New Roman" w:cs="Times New Roman"/>
      <w:b/>
      <w:sz w:val="20"/>
      <w:szCs w:val="20"/>
      <w:lang w:eastAsia="it-IT"/>
    </w:rPr>
  </w:style>
  <w:style w:type="paragraph" w:styleId="Testonotaapidipagina">
    <w:name w:val="footnote text"/>
    <w:basedOn w:val="Normale"/>
    <w:link w:val="TestonotaapidipaginaCarattere"/>
    <w:uiPriority w:val="99"/>
    <w:semiHidden/>
    <w:rsid w:val="008432D4"/>
  </w:style>
  <w:style w:type="character" w:customStyle="1" w:styleId="TestonotaapidipaginaCarattere">
    <w:name w:val="Testo nota a piè di pagina Carattere"/>
    <w:basedOn w:val="Carpredefinitoparagrafo"/>
    <w:link w:val="Testonotaapidipagina"/>
    <w:uiPriority w:val="99"/>
    <w:semiHidden/>
    <w:locked/>
    <w:rsid w:val="008432D4"/>
    <w:rPr>
      <w:rFonts w:ascii="Times New Roman" w:hAnsi="Times New Roman" w:cs="Times New Roman"/>
      <w:sz w:val="20"/>
      <w:szCs w:val="20"/>
      <w:lang w:eastAsia="it-IT"/>
    </w:rPr>
  </w:style>
  <w:style w:type="paragraph" w:styleId="Paragrafoelenco">
    <w:name w:val="List Paragraph"/>
    <w:basedOn w:val="Normale"/>
    <w:uiPriority w:val="99"/>
    <w:qFormat/>
    <w:rsid w:val="008432D4"/>
    <w:pPr>
      <w:ind w:left="720"/>
      <w:contextualSpacing/>
    </w:pPr>
  </w:style>
  <w:style w:type="character" w:styleId="Rimandonotaapidipagina">
    <w:name w:val="footnote reference"/>
    <w:basedOn w:val="Carpredefinitoparagrafo"/>
    <w:uiPriority w:val="99"/>
    <w:semiHidden/>
    <w:rsid w:val="008432D4"/>
    <w:rPr>
      <w:rFonts w:ascii="Times New Roman" w:hAnsi="Times New Roman" w:cs="Times New Roman"/>
      <w:vertAlign w:val="superscript"/>
    </w:rPr>
  </w:style>
  <w:style w:type="paragraph" w:styleId="Testofumetto">
    <w:name w:val="Balloon Text"/>
    <w:basedOn w:val="Normale"/>
    <w:link w:val="TestofumettoCarattere"/>
    <w:uiPriority w:val="99"/>
    <w:semiHidden/>
    <w:rsid w:val="00E60B2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E60B23"/>
    <w:rPr>
      <w:rFonts w:ascii="Segoe UI" w:hAnsi="Segoe UI" w:cs="Segoe UI"/>
      <w:sz w:val="18"/>
      <w:szCs w:val="18"/>
      <w:lang w:eastAsia="it-IT"/>
    </w:rPr>
  </w:style>
  <w:style w:type="paragraph" w:customStyle="1" w:styleId="Stile">
    <w:name w:val="Stile"/>
    <w:uiPriority w:val="99"/>
    <w:rsid w:val="00E55F51"/>
    <w:pPr>
      <w:jc w:val="center"/>
    </w:pPr>
    <w:rPr>
      <w:rFonts w:ascii="Arial" w:eastAsia="Times New Roman" w:hAnsi="Arial" w:cs="Arial"/>
      <w:szCs w:val="24"/>
    </w:rPr>
  </w:style>
  <w:style w:type="paragraph" w:styleId="Corpotesto">
    <w:name w:val="Body Text"/>
    <w:basedOn w:val="Normale"/>
    <w:link w:val="CorpotestoCarattere"/>
    <w:uiPriority w:val="99"/>
    <w:semiHidden/>
    <w:rsid w:val="00E55F51"/>
    <w:pPr>
      <w:spacing w:after="120"/>
    </w:pPr>
  </w:style>
  <w:style w:type="character" w:customStyle="1" w:styleId="CorpotestoCarattere">
    <w:name w:val="Corpo testo Carattere"/>
    <w:basedOn w:val="Carpredefinitoparagrafo"/>
    <w:link w:val="Corpotesto"/>
    <w:uiPriority w:val="99"/>
    <w:semiHidden/>
    <w:locked/>
    <w:rsid w:val="00E55F51"/>
    <w:rPr>
      <w:rFonts w:ascii="Times New Roman" w:hAnsi="Times New Roman" w:cs="Times New Roman"/>
      <w:sz w:val="20"/>
      <w:szCs w:val="20"/>
      <w:lang w:eastAsia="it-IT"/>
    </w:rPr>
  </w:style>
  <w:style w:type="paragraph" w:styleId="Titolosommario">
    <w:name w:val="TOC Heading"/>
    <w:basedOn w:val="Titolo1"/>
    <w:next w:val="Normale"/>
    <w:uiPriority w:val="99"/>
    <w:qFormat/>
    <w:rsid w:val="00E74170"/>
    <w:pPr>
      <w:keepLines/>
      <w:tabs>
        <w:tab w:val="clear" w:pos="284"/>
      </w:tabs>
      <w:spacing w:before="480" w:line="276" w:lineRule="auto"/>
      <w:jc w:val="left"/>
      <w:outlineLvl w:val="9"/>
    </w:pPr>
    <w:rPr>
      <w:rFonts w:ascii="Cambria" w:hAnsi="Cambria"/>
      <w:bCs/>
      <w:color w:val="365F91"/>
      <w:szCs w:val="28"/>
      <w:u w:val="none"/>
      <w:lang w:eastAsia="en-US"/>
    </w:rPr>
  </w:style>
  <w:style w:type="paragraph" w:styleId="Sommario2">
    <w:name w:val="toc 2"/>
    <w:basedOn w:val="Normale"/>
    <w:next w:val="Normale"/>
    <w:autoRedefine/>
    <w:uiPriority w:val="99"/>
    <w:rsid w:val="00643DE8"/>
    <w:pPr>
      <w:tabs>
        <w:tab w:val="right" w:leader="dot" w:pos="9628"/>
      </w:tabs>
      <w:spacing w:after="100"/>
      <w:ind w:left="200"/>
    </w:pPr>
    <w:rPr>
      <w:noProof/>
    </w:rPr>
  </w:style>
  <w:style w:type="character" w:styleId="Collegamentoipertestuale">
    <w:name w:val="Hyperlink"/>
    <w:basedOn w:val="Carpredefinitoparagrafo"/>
    <w:uiPriority w:val="99"/>
    <w:rsid w:val="00E74170"/>
    <w:rPr>
      <w:rFonts w:cs="Times New Roman"/>
      <w:color w:val="0000FF"/>
      <w:u w:val="single"/>
    </w:rPr>
  </w:style>
  <w:style w:type="paragraph" w:styleId="Nessunaspaziatura">
    <w:name w:val="No Spacing"/>
    <w:uiPriority w:val="99"/>
    <w:qFormat/>
    <w:rsid w:val="00FC76A8"/>
    <w:rPr>
      <w:lang w:eastAsia="en-US"/>
    </w:rPr>
  </w:style>
  <w:style w:type="paragraph" w:styleId="Numeroelenco">
    <w:name w:val="List Number"/>
    <w:basedOn w:val="Normale"/>
    <w:uiPriority w:val="99"/>
    <w:rsid w:val="001A7C47"/>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e">
    <w:name w:val="Normal"/>
    <w:qFormat/>
    <w:rsid w:val="008432D4"/>
    <w:rPr>
      <w:rFonts w:ascii="Times New Roman" w:eastAsia="Times New Roman" w:hAnsi="Times New Roman"/>
      <w:sz w:val="20"/>
      <w:szCs w:val="20"/>
    </w:rPr>
  </w:style>
  <w:style w:type="paragraph" w:styleId="Titolo1">
    <w:name w:val="heading 1"/>
    <w:basedOn w:val="Normale"/>
    <w:next w:val="Normale"/>
    <w:link w:val="Titolo1Carattere"/>
    <w:uiPriority w:val="99"/>
    <w:qFormat/>
    <w:rsid w:val="008432D4"/>
    <w:pPr>
      <w:keepNext/>
      <w:tabs>
        <w:tab w:val="left" w:pos="284"/>
      </w:tabs>
      <w:jc w:val="center"/>
      <w:outlineLvl w:val="0"/>
    </w:pPr>
    <w:rPr>
      <w:rFonts w:ascii="Arial" w:hAnsi="Arial"/>
      <w:b/>
      <w:sz w:val="28"/>
      <w:u w:val="single"/>
    </w:rPr>
  </w:style>
  <w:style w:type="paragraph" w:styleId="Titolo2">
    <w:name w:val="heading 2"/>
    <w:basedOn w:val="Normale"/>
    <w:next w:val="Normale"/>
    <w:link w:val="Titolo2Carattere"/>
    <w:uiPriority w:val="99"/>
    <w:qFormat/>
    <w:rsid w:val="008432D4"/>
    <w:pPr>
      <w:keepNext/>
      <w:widowControl w:val="0"/>
      <w:jc w:val="center"/>
      <w:outlineLvl w:val="1"/>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8432D4"/>
    <w:rPr>
      <w:rFonts w:ascii="Arial" w:hAnsi="Arial" w:cs="Times New Roman"/>
      <w:b/>
      <w:sz w:val="20"/>
      <w:szCs w:val="20"/>
      <w:u w:val="single"/>
      <w:lang w:eastAsia="it-IT"/>
    </w:rPr>
  </w:style>
  <w:style w:type="character" w:customStyle="1" w:styleId="Titolo2Carattere">
    <w:name w:val="Titolo 2 Carattere"/>
    <w:basedOn w:val="Carpredefinitoparagrafo"/>
    <w:link w:val="Titolo2"/>
    <w:uiPriority w:val="99"/>
    <w:locked/>
    <w:rsid w:val="008432D4"/>
    <w:rPr>
      <w:rFonts w:ascii="Times New Roman" w:hAnsi="Times New Roman" w:cs="Times New Roman"/>
      <w:b/>
      <w:sz w:val="20"/>
      <w:szCs w:val="20"/>
      <w:lang w:eastAsia="it-IT"/>
    </w:rPr>
  </w:style>
  <w:style w:type="paragraph" w:styleId="Testonotaapidipagina">
    <w:name w:val="footnote text"/>
    <w:basedOn w:val="Normale"/>
    <w:link w:val="TestonotaapidipaginaCarattere"/>
    <w:uiPriority w:val="99"/>
    <w:semiHidden/>
    <w:rsid w:val="008432D4"/>
  </w:style>
  <w:style w:type="character" w:customStyle="1" w:styleId="TestonotaapidipaginaCarattere">
    <w:name w:val="Testo nota a piè di pagina Carattere"/>
    <w:basedOn w:val="Carpredefinitoparagrafo"/>
    <w:link w:val="Testonotaapidipagina"/>
    <w:uiPriority w:val="99"/>
    <w:semiHidden/>
    <w:locked/>
    <w:rsid w:val="008432D4"/>
    <w:rPr>
      <w:rFonts w:ascii="Times New Roman" w:hAnsi="Times New Roman" w:cs="Times New Roman"/>
      <w:sz w:val="20"/>
      <w:szCs w:val="20"/>
      <w:lang w:eastAsia="it-IT"/>
    </w:rPr>
  </w:style>
  <w:style w:type="paragraph" w:styleId="Paragrafoelenco">
    <w:name w:val="List Paragraph"/>
    <w:basedOn w:val="Normale"/>
    <w:uiPriority w:val="99"/>
    <w:qFormat/>
    <w:rsid w:val="008432D4"/>
    <w:pPr>
      <w:ind w:left="720"/>
      <w:contextualSpacing/>
    </w:pPr>
  </w:style>
  <w:style w:type="character" w:styleId="Rimandonotaapidipagina">
    <w:name w:val="footnote reference"/>
    <w:basedOn w:val="Carpredefinitoparagrafo"/>
    <w:uiPriority w:val="99"/>
    <w:semiHidden/>
    <w:rsid w:val="008432D4"/>
    <w:rPr>
      <w:rFonts w:ascii="Times New Roman" w:hAnsi="Times New Roman" w:cs="Times New Roman"/>
      <w:vertAlign w:val="superscript"/>
    </w:rPr>
  </w:style>
  <w:style w:type="paragraph" w:styleId="Testofumetto">
    <w:name w:val="Balloon Text"/>
    <w:basedOn w:val="Normale"/>
    <w:link w:val="TestofumettoCarattere"/>
    <w:uiPriority w:val="99"/>
    <w:semiHidden/>
    <w:rsid w:val="00E60B2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E60B23"/>
    <w:rPr>
      <w:rFonts w:ascii="Segoe UI" w:hAnsi="Segoe UI" w:cs="Segoe UI"/>
      <w:sz w:val="18"/>
      <w:szCs w:val="18"/>
      <w:lang w:eastAsia="it-IT"/>
    </w:rPr>
  </w:style>
  <w:style w:type="paragraph" w:customStyle="1" w:styleId="Stile">
    <w:name w:val="Stile"/>
    <w:uiPriority w:val="99"/>
    <w:rsid w:val="00E55F51"/>
    <w:pPr>
      <w:jc w:val="center"/>
    </w:pPr>
    <w:rPr>
      <w:rFonts w:ascii="Arial" w:eastAsia="Times New Roman" w:hAnsi="Arial" w:cs="Arial"/>
      <w:szCs w:val="24"/>
    </w:rPr>
  </w:style>
  <w:style w:type="paragraph" w:styleId="Corpotesto">
    <w:name w:val="Body Text"/>
    <w:basedOn w:val="Normale"/>
    <w:link w:val="CorpotestoCarattere"/>
    <w:uiPriority w:val="99"/>
    <w:semiHidden/>
    <w:rsid w:val="00E55F51"/>
    <w:pPr>
      <w:spacing w:after="120"/>
    </w:pPr>
  </w:style>
  <w:style w:type="character" w:customStyle="1" w:styleId="CorpotestoCarattere">
    <w:name w:val="Corpo testo Carattere"/>
    <w:basedOn w:val="Carpredefinitoparagrafo"/>
    <w:link w:val="Corpotesto"/>
    <w:uiPriority w:val="99"/>
    <w:semiHidden/>
    <w:locked/>
    <w:rsid w:val="00E55F51"/>
    <w:rPr>
      <w:rFonts w:ascii="Times New Roman" w:hAnsi="Times New Roman" w:cs="Times New Roman"/>
      <w:sz w:val="20"/>
      <w:szCs w:val="20"/>
      <w:lang w:eastAsia="it-IT"/>
    </w:rPr>
  </w:style>
  <w:style w:type="paragraph" w:styleId="Titolosommario">
    <w:name w:val="TOC Heading"/>
    <w:basedOn w:val="Titolo1"/>
    <w:next w:val="Normale"/>
    <w:uiPriority w:val="99"/>
    <w:qFormat/>
    <w:rsid w:val="00E74170"/>
    <w:pPr>
      <w:keepLines/>
      <w:tabs>
        <w:tab w:val="clear" w:pos="284"/>
      </w:tabs>
      <w:spacing w:before="480" w:line="276" w:lineRule="auto"/>
      <w:jc w:val="left"/>
      <w:outlineLvl w:val="9"/>
    </w:pPr>
    <w:rPr>
      <w:rFonts w:ascii="Cambria" w:hAnsi="Cambria"/>
      <w:bCs/>
      <w:color w:val="365F91"/>
      <w:szCs w:val="28"/>
      <w:u w:val="none"/>
      <w:lang w:eastAsia="en-US"/>
    </w:rPr>
  </w:style>
  <w:style w:type="paragraph" w:styleId="Sommario2">
    <w:name w:val="toc 2"/>
    <w:basedOn w:val="Normale"/>
    <w:next w:val="Normale"/>
    <w:autoRedefine/>
    <w:uiPriority w:val="99"/>
    <w:rsid w:val="00643DE8"/>
    <w:pPr>
      <w:tabs>
        <w:tab w:val="right" w:leader="dot" w:pos="9628"/>
      </w:tabs>
      <w:spacing w:after="100"/>
      <w:ind w:left="200"/>
    </w:pPr>
    <w:rPr>
      <w:noProof/>
    </w:rPr>
  </w:style>
  <w:style w:type="character" w:styleId="Collegamentoipertestuale">
    <w:name w:val="Hyperlink"/>
    <w:basedOn w:val="Carpredefinitoparagrafo"/>
    <w:uiPriority w:val="99"/>
    <w:rsid w:val="00E74170"/>
    <w:rPr>
      <w:rFonts w:cs="Times New Roman"/>
      <w:color w:val="0000FF"/>
      <w:u w:val="single"/>
    </w:rPr>
  </w:style>
  <w:style w:type="paragraph" w:styleId="Nessunaspaziatura">
    <w:name w:val="No Spacing"/>
    <w:uiPriority w:val="99"/>
    <w:qFormat/>
    <w:rsid w:val="00FC76A8"/>
    <w:rPr>
      <w:lang w:eastAsia="en-US"/>
    </w:rPr>
  </w:style>
  <w:style w:type="paragraph" w:styleId="Numeroelenco">
    <w:name w:val="List Number"/>
    <w:basedOn w:val="Normale"/>
    <w:uiPriority w:val="99"/>
    <w:rsid w:val="001A7C47"/>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2542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6251</Words>
  <Characters>41629</Characters>
  <Application>Microsoft Office Word</Application>
  <DocSecurity>4</DocSecurity>
  <Lines>346</Lines>
  <Paragraphs>95</Paragraphs>
  <ScaleCrop>false</ScaleCrop>
  <HeadingPairs>
    <vt:vector size="2" baseType="variant">
      <vt:variant>
        <vt:lpstr>Titolo</vt:lpstr>
      </vt:variant>
      <vt:variant>
        <vt:i4>1</vt:i4>
      </vt:variant>
    </vt:vector>
  </HeadingPairs>
  <TitlesOfParts>
    <vt:vector size="1" baseType="lpstr">
      <vt:lpstr>COMUNE DI ………</vt:lpstr>
    </vt:vector>
  </TitlesOfParts>
  <Company/>
  <LinksUpToDate>false</LinksUpToDate>
  <CharactersWithSpaces>47785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dc:title>
  <dc:creator>segretario</dc:creator>
  <cp:lastModifiedBy>OEMUser</cp:lastModifiedBy>
  <cp:revision>2</cp:revision>
  <cp:lastPrinted>2018-01-24T10:08:00Z</cp:lastPrinted>
  <dcterms:created xsi:type="dcterms:W3CDTF">2018-03-30T07:38:00Z</dcterms:created>
  <dcterms:modified xsi:type="dcterms:W3CDTF">2018-03-30T07:38:00Z</dcterms:modified>
</cp:coreProperties>
</file>